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11D" w:rsidRPr="0078411D" w:rsidRDefault="0078411D" w:rsidP="0078411D">
      <w:pPr>
        <w:pStyle w:val="Corpotesto"/>
        <w:rPr>
          <w:rFonts w:ascii="Times New Roman" w:hAnsi="Times New Roman"/>
          <w:sz w:val="25"/>
        </w:rPr>
      </w:pPr>
      <w:r w:rsidRPr="006051C2">
        <w:rPr>
          <w:rFonts w:cstheme="minorHAnsi"/>
          <w:noProof/>
          <w:lang w:val="it-CH"/>
        </w:rPr>
        <w:drawing>
          <wp:anchor distT="0" distB="0" distL="0" distR="0" simplePos="0" relativeHeight="251656192" behindDoc="0" locked="0" layoutInCell="1" allowOverlap="1" wp14:anchorId="582E1E9B" wp14:editId="7C58F2CD">
            <wp:simplePos x="0" y="0"/>
            <wp:positionH relativeFrom="margin">
              <wp:posOffset>2011952</wp:posOffset>
            </wp:positionH>
            <wp:positionV relativeFrom="page">
              <wp:posOffset>1060994</wp:posOffset>
            </wp:positionV>
            <wp:extent cx="1779270" cy="1504315"/>
            <wp:effectExtent l="0" t="0" r="0" b="635"/>
            <wp:wrapTopAndBottom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50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11D" w:rsidRDefault="0078411D" w:rsidP="0078411D">
      <w:pPr>
        <w:pStyle w:val="Corpotesto"/>
        <w:rPr>
          <w:sz w:val="15"/>
          <w:lang w:val="it-CH"/>
        </w:rPr>
      </w:pPr>
    </w:p>
    <w:p w:rsidR="0078411D" w:rsidRDefault="0078411D" w:rsidP="0078411D">
      <w:pPr>
        <w:spacing w:before="49"/>
        <w:ind w:right="312"/>
        <w:jc w:val="center"/>
        <w:rPr>
          <w:b/>
          <w:sz w:val="31"/>
          <w:lang w:val="it-CH"/>
        </w:rPr>
      </w:pPr>
      <w:r>
        <w:rPr>
          <w:b/>
          <w:sz w:val="40"/>
          <w:lang w:val="it-CH"/>
        </w:rPr>
        <w:t>Comunicato Stampa n. 5</w:t>
      </w:r>
      <w:r w:rsidR="0032444F">
        <w:rPr>
          <w:b/>
          <w:sz w:val="40"/>
          <w:lang w:val="it-CH"/>
        </w:rPr>
        <w:t>2</w:t>
      </w:r>
    </w:p>
    <w:p w:rsidR="0078411D" w:rsidRDefault="0078411D" w:rsidP="0078411D">
      <w:pPr>
        <w:pStyle w:val="Corpotesto"/>
        <w:spacing w:before="10"/>
        <w:rPr>
          <w:b/>
          <w:sz w:val="31"/>
          <w:lang w:val="it-CH"/>
        </w:rPr>
      </w:pPr>
    </w:p>
    <w:p w:rsidR="0078411D" w:rsidRDefault="0032444F" w:rsidP="0042293C">
      <w:pPr>
        <w:pStyle w:val="Corpotesto"/>
        <w:spacing w:before="10"/>
        <w:ind w:right="-160"/>
        <w:jc w:val="center"/>
        <w:rPr>
          <w:b/>
          <w:sz w:val="28"/>
          <w:lang w:val="it-CH"/>
        </w:rPr>
      </w:pPr>
      <w:r>
        <w:rPr>
          <w:b/>
          <w:sz w:val="28"/>
          <w:lang w:val="it-CH"/>
        </w:rPr>
        <w:t>Costituito il Comitato per il SÌ alla tassa sul sacco</w:t>
      </w:r>
    </w:p>
    <w:p w:rsidR="0042293C" w:rsidRPr="0078411D" w:rsidRDefault="0042293C" w:rsidP="0042293C">
      <w:pPr>
        <w:pStyle w:val="Corpotesto"/>
        <w:spacing w:before="10"/>
        <w:ind w:right="-160"/>
        <w:jc w:val="center"/>
        <w:rPr>
          <w:lang w:val="it-CH"/>
        </w:rPr>
      </w:pPr>
    </w:p>
    <w:tbl>
      <w:tblPr>
        <w:tblStyle w:val="Grigliatabella"/>
        <w:tblpPr w:leftFromText="141" w:rightFromText="141" w:vertAnchor="text" w:horzAnchor="margin" w:tblpY="1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790"/>
      </w:tblGrid>
      <w:tr w:rsidR="003C773B" w:rsidTr="003C773B">
        <w:trPr>
          <w:trHeight w:val="8500"/>
        </w:trPr>
        <w:tc>
          <w:tcPr>
            <w:tcW w:w="1838" w:type="dxa"/>
          </w:tcPr>
          <w:p w:rsidR="004B605A" w:rsidRDefault="00E55E62" w:rsidP="0078411D">
            <w:pPr>
              <w:pStyle w:val="Corpotesto"/>
              <w:rPr>
                <w:b/>
                <w:lang w:val="it-CH"/>
              </w:rPr>
            </w:pPr>
            <w:r>
              <w:rPr>
                <w:b/>
                <w:lang w:val="it-CH"/>
              </w:rPr>
              <w:t xml:space="preserve">Le ragioni della costituzione del Comitato per il </w:t>
            </w:r>
            <w:r w:rsidR="0042293C">
              <w:rPr>
                <w:b/>
                <w:lang w:val="it-CH"/>
              </w:rPr>
              <w:t>SÌ</w:t>
            </w:r>
          </w:p>
          <w:p w:rsidR="004B605A" w:rsidRDefault="004B605A" w:rsidP="0078411D">
            <w:pPr>
              <w:pStyle w:val="Corpotesto"/>
              <w:rPr>
                <w:b/>
                <w:lang w:val="it-CH"/>
              </w:rPr>
            </w:pPr>
          </w:p>
          <w:p w:rsidR="004B605A" w:rsidRDefault="004B605A" w:rsidP="0078411D">
            <w:pPr>
              <w:pStyle w:val="Corpotesto"/>
              <w:rPr>
                <w:b/>
                <w:lang w:val="it-CH"/>
              </w:rPr>
            </w:pPr>
          </w:p>
          <w:p w:rsidR="004B605A" w:rsidRDefault="004B605A" w:rsidP="0078411D">
            <w:pPr>
              <w:pStyle w:val="Corpotesto"/>
              <w:rPr>
                <w:b/>
                <w:lang w:val="it-CH"/>
              </w:rPr>
            </w:pPr>
          </w:p>
          <w:p w:rsidR="004B605A" w:rsidRDefault="004B605A" w:rsidP="0078411D">
            <w:pPr>
              <w:pStyle w:val="Corpotesto"/>
              <w:rPr>
                <w:b/>
                <w:lang w:val="it-CH"/>
              </w:rPr>
            </w:pPr>
          </w:p>
          <w:p w:rsidR="004B605A" w:rsidRDefault="004B605A" w:rsidP="0078411D">
            <w:pPr>
              <w:pStyle w:val="Corpotesto"/>
              <w:rPr>
                <w:b/>
                <w:lang w:val="it-CH"/>
              </w:rPr>
            </w:pPr>
          </w:p>
          <w:p w:rsidR="004B605A" w:rsidRDefault="004B605A" w:rsidP="0078411D">
            <w:pPr>
              <w:pStyle w:val="Corpotesto"/>
              <w:rPr>
                <w:b/>
                <w:lang w:val="it-CH"/>
              </w:rPr>
            </w:pPr>
          </w:p>
          <w:p w:rsidR="004B605A" w:rsidRDefault="004B605A" w:rsidP="0078411D">
            <w:pPr>
              <w:pStyle w:val="Corpotesto"/>
              <w:rPr>
                <w:b/>
                <w:lang w:val="it-CH"/>
              </w:rPr>
            </w:pPr>
          </w:p>
          <w:p w:rsidR="004B605A" w:rsidRDefault="004B605A" w:rsidP="0078411D">
            <w:pPr>
              <w:pStyle w:val="Corpotesto"/>
              <w:rPr>
                <w:b/>
                <w:lang w:val="it-CH"/>
              </w:rPr>
            </w:pPr>
          </w:p>
          <w:p w:rsidR="004B605A" w:rsidRDefault="004B605A" w:rsidP="0078411D">
            <w:pPr>
              <w:pStyle w:val="Corpotesto"/>
              <w:rPr>
                <w:b/>
                <w:lang w:val="it-CH"/>
              </w:rPr>
            </w:pPr>
          </w:p>
          <w:p w:rsidR="004B605A" w:rsidRDefault="004B605A" w:rsidP="0078411D">
            <w:pPr>
              <w:pStyle w:val="Corpotesto"/>
              <w:rPr>
                <w:b/>
                <w:lang w:val="it-CH"/>
              </w:rPr>
            </w:pPr>
          </w:p>
          <w:p w:rsidR="004B605A" w:rsidRDefault="004B605A" w:rsidP="0078411D">
            <w:pPr>
              <w:pStyle w:val="Corpotesto"/>
              <w:rPr>
                <w:b/>
                <w:lang w:val="it-CH"/>
              </w:rPr>
            </w:pPr>
          </w:p>
          <w:p w:rsidR="004B605A" w:rsidRDefault="004B605A" w:rsidP="0078411D">
            <w:pPr>
              <w:pStyle w:val="Corpotesto"/>
              <w:rPr>
                <w:b/>
                <w:lang w:val="it-CH"/>
              </w:rPr>
            </w:pPr>
          </w:p>
          <w:p w:rsidR="004B605A" w:rsidRDefault="004B605A" w:rsidP="0078411D">
            <w:pPr>
              <w:pStyle w:val="Corpotesto"/>
              <w:rPr>
                <w:b/>
                <w:lang w:val="it-CH"/>
              </w:rPr>
            </w:pPr>
          </w:p>
          <w:p w:rsidR="004B605A" w:rsidRDefault="004B605A" w:rsidP="0078411D">
            <w:pPr>
              <w:pStyle w:val="Corpotesto"/>
              <w:rPr>
                <w:b/>
                <w:lang w:val="it-CH"/>
              </w:rPr>
            </w:pPr>
          </w:p>
          <w:p w:rsidR="004B605A" w:rsidRDefault="004B605A" w:rsidP="0078411D">
            <w:pPr>
              <w:pStyle w:val="Corpotesto"/>
              <w:rPr>
                <w:b/>
                <w:lang w:val="it-CH"/>
              </w:rPr>
            </w:pPr>
          </w:p>
          <w:p w:rsidR="004B605A" w:rsidRDefault="004B605A" w:rsidP="0078411D">
            <w:pPr>
              <w:pStyle w:val="Corpotesto"/>
              <w:rPr>
                <w:b/>
                <w:lang w:val="it-CH"/>
              </w:rPr>
            </w:pPr>
          </w:p>
          <w:p w:rsidR="004B605A" w:rsidRDefault="004B605A" w:rsidP="0078411D">
            <w:pPr>
              <w:pStyle w:val="Corpotesto"/>
              <w:rPr>
                <w:b/>
                <w:lang w:val="it-CH"/>
              </w:rPr>
            </w:pPr>
          </w:p>
          <w:p w:rsidR="004B605A" w:rsidRDefault="004B605A" w:rsidP="0078411D">
            <w:pPr>
              <w:pStyle w:val="Corpotesto"/>
              <w:rPr>
                <w:b/>
                <w:lang w:val="it-CH"/>
              </w:rPr>
            </w:pPr>
          </w:p>
          <w:p w:rsidR="004B605A" w:rsidRDefault="004B605A" w:rsidP="0078411D">
            <w:pPr>
              <w:pStyle w:val="Corpotesto"/>
              <w:rPr>
                <w:b/>
                <w:lang w:val="it-CH"/>
              </w:rPr>
            </w:pPr>
          </w:p>
          <w:p w:rsidR="004B605A" w:rsidRDefault="004B605A" w:rsidP="0078411D">
            <w:pPr>
              <w:pStyle w:val="Corpotesto"/>
              <w:rPr>
                <w:b/>
                <w:lang w:val="it-CH"/>
              </w:rPr>
            </w:pPr>
          </w:p>
          <w:p w:rsidR="004B605A" w:rsidRDefault="004B605A" w:rsidP="0078411D">
            <w:pPr>
              <w:pStyle w:val="Corpotesto"/>
              <w:rPr>
                <w:b/>
                <w:lang w:val="it-CH"/>
              </w:rPr>
            </w:pPr>
          </w:p>
          <w:p w:rsidR="004B605A" w:rsidRDefault="004B605A" w:rsidP="0078411D">
            <w:pPr>
              <w:pStyle w:val="Corpotesto"/>
              <w:rPr>
                <w:b/>
                <w:lang w:val="it-CH"/>
              </w:rPr>
            </w:pPr>
          </w:p>
          <w:p w:rsidR="004B605A" w:rsidRDefault="004B605A" w:rsidP="0078411D">
            <w:pPr>
              <w:pStyle w:val="Corpotesto"/>
              <w:rPr>
                <w:b/>
                <w:lang w:val="it-CH"/>
              </w:rPr>
            </w:pPr>
          </w:p>
          <w:p w:rsidR="004B605A" w:rsidRDefault="004B605A" w:rsidP="0078411D">
            <w:pPr>
              <w:pStyle w:val="Corpotesto"/>
              <w:rPr>
                <w:b/>
                <w:lang w:val="it-CH"/>
              </w:rPr>
            </w:pPr>
          </w:p>
          <w:p w:rsidR="004B605A" w:rsidRDefault="004B605A" w:rsidP="0078411D">
            <w:pPr>
              <w:pStyle w:val="Corpotesto"/>
              <w:rPr>
                <w:b/>
                <w:lang w:val="it-CH"/>
              </w:rPr>
            </w:pPr>
          </w:p>
          <w:p w:rsidR="004B605A" w:rsidRDefault="004B605A" w:rsidP="0078411D">
            <w:pPr>
              <w:pStyle w:val="Corpotesto"/>
              <w:rPr>
                <w:b/>
                <w:lang w:val="it-CH"/>
              </w:rPr>
            </w:pPr>
          </w:p>
          <w:p w:rsidR="004B605A" w:rsidRDefault="004B605A" w:rsidP="0078411D">
            <w:pPr>
              <w:pStyle w:val="Corpotesto"/>
              <w:rPr>
                <w:b/>
                <w:lang w:val="it-CH"/>
              </w:rPr>
            </w:pPr>
          </w:p>
          <w:p w:rsidR="004B605A" w:rsidRDefault="004B605A" w:rsidP="004B605A">
            <w:pPr>
              <w:pStyle w:val="Corpotesto"/>
              <w:rPr>
                <w:b/>
                <w:lang w:val="it-CH"/>
              </w:rPr>
            </w:pPr>
          </w:p>
          <w:p w:rsidR="00F7693B" w:rsidRDefault="00F7693B" w:rsidP="004B605A">
            <w:pPr>
              <w:pStyle w:val="Corpotesto"/>
              <w:rPr>
                <w:b/>
                <w:lang w:val="it-CH"/>
              </w:rPr>
            </w:pPr>
          </w:p>
          <w:p w:rsidR="0078411D" w:rsidRDefault="004B605A" w:rsidP="004B605A">
            <w:pPr>
              <w:pStyle w:val="Corpotesto"/>
              <w:rPr>
                <w:b/>
                <w:lang w:val="it-CH"/>
              </w:rPr>
            </w:pPr>
            <w:r>
              <w:rPr>
                <w:b/>
                <w:lang w:val="it-CH"/>
              </w:rPr>
              <w:t>Le ragioni del SÌ</w:t>
            </w:r>
          </w:p>
          <w:p w:rsidR="002866C4" w:rsidRDefault="002866C4" w:rsidP="002866C4">
            <w:pPr>
              <w:pStyle w:val="Corpotesto"/>
              <w:rPr>
                <w:b/>
                <w:lang w:val="it-CH"/>
              </w:rPr>
            </w:pPr>
          </w:p>
          <w:p w:rsidR="002866C4" w:rsidRDefault="002866C4" w:rsidP="002866C4">
            <w:pPr>
              <w:pStyle w:val="Corpotesto"/>
              <w:rPr>
                <w:b/>
                <w:lang w:val="it-CH"/>
              </w:rPr>
            </w:pPr>
          </w:p>
          <w:p w:rsidR="002866C4" w:rsidRDefault="002866C4" w:rsidP="002866C4">
            <w:pPr>
              <w:pStyle w:val="Corpotesto"/>
              <w:rPr>
                <w:b/>
                <w:lang w:val="it-CH"/>
              </w:rPr>
            </w:pPr>
          </w:p>
          <w:p w:rsidR="002866C4" w:rsidRDefault="002866C4" w:rsidP="002866C4">
            <w:pPr>
              <w:pStyle w:val="Corpotesto"/>
              <w:rPr>
                <w:b/>
                <w:lang w:val="it-CH"/>
              </w:rPr>
            </w:pPr>
          </w:p>
          <w:p w:rsidR="002866C4" w:rsidRDefault="002866C4" w:rsidP="002866C4">
            <w:pPr>
              <w:pStyle w:val="Corpotesto"/>
              <w:rPr>
                <w:b/>
                <w:lang w:val="it-CH"/>
              </w:rPr>
            </w:pPr>
          </w:p>
          <w:p w:rsidR="002866C4" w:rsidRDefault="002866C4" w:rsidP="002866C4">
            <w:pPr>
              <w:pStyle w:val="Corpotesto"/>
              <w:rPr>
                <w:b/>
                <w:lang w:val="it-CH"/>
              </w:rPr>
            </w:pPr>
          </w:p>
          <w:p w:rsidR="002866C4" w:rsidRDefault="002866C4" w:rsidP="002866C4">
            <w:pPr>
              <w:pStyle w:val="Corpotesto"/>
              <w:rPr>
                <w:b/>
                <w:lang w:val="it-CH"/>
              </w:rPr>
            </w:pPr>
          </w:p>
          <w:p w:rsidR="002866C4" w:rsidRDefault="002866C4" w:rsidP="002866C4">
            <w:pPr>
              <w:pStyle w:val="Corpotesto"/>
              <w:rPr>
                <w:b/>
                <w:lang w:val="it-CH"/>
              </w:rPr>
            </w:pPr>
          </w:p>
          <w:p w:rsidR="002866C4" w:rsidRDefault="002866C4" w:rsidP="002866C4">
            <w:pPr>
              <w:pStyle w:val="Corpotesto"/>
              <w:rPr>
                <w:b/>
                <w:lang w:val="it-CH"/>
              </w:rPr>
            </w:pPr>
          </w:p>
          <w:p w:rsidR="002866C4" w:rsidRDefault="002866C4" w:rsidP="002866C4">
            <w:pPr>
              <w:pStyle w:val="Corpotesto"/>
              <w:rPr>
                <w:b/>
                <w:lang w:val="it-CH"/>
              </w:rPr>
            </w:pPr>
          </w:p>
          <w:p w:rsidR="002866C4" w:rsidRDefault="002866C4" w:rsidP="002866C4">
            <w:pPr>
              <w:pStyle w:val="Corpotesto"/>
              <w:rPr>
                <w:b/>
                <w:lang w:val="it-CH"/>
              </w:rPr>
            </w:pPr>
          </w:p>
          <w:p w:rsidR="002866C4" w:rsidRDefault="002866C4" w:rsidP="002866C4">
            <w:pPr>
              <w:pStyle w:val="Corpotesto"/>
              <w:rPr>
                <w:b/>
                <w:lang w:val="it-CH"/>
              </w:rPr>
            </w:pPr>
          </w:p>
          <w:p w:rsidR="002866C4" w:rsidRDefault="002866C4" w:rsidP="002866C4">
            <w:pPr>
              <w:pStyle w:val="Corpotesto"/>
              <w:rPr>
                <w:b/>
                <w:lang w:val="it-CH"/>
              </w:rPr>
            </w:pPr>
          </w:p>
          <w:p w:rsidR="002866C4" w:rsidRDefault="002866C4" w:rsidP="002866C4">
            <w:pPr>
              <w:pStyle w:val="Corpotesto"/>
              <w:rPr>
                <w:b/>
                <w:lang w:val="it-CH"/>
              </w:rPr>
            </w:pPr>
          </w:p>
          <w:p w:rsidR="002866C4" w:rsidRDefault="002866C4" w:rsidP="002866C4">
            <w:pPr>
              <w:pStyle w:val="Corpotesto"/>
              <w:rPr>
                <w:b/>
                <w:lang w:val="it-CH"/>
              </w:rPr>
            </w:pPr>
          </w:p>
          <w:p w:rsidR="002866C4" w:rsidRDefault="002866C4" w:rsidP="002866C4">
            <w:pPr>
              <w:pStyle w:val="Corpotesto"/>
              <w:rPr>
                <w:b/>
                <w:lang w:val="it-CH"/>
              </w:rPr>
            </w:pPr>
          </w:p>
          <w:p w:rsidR="00B11649" w:rsidRDefault="00B11649" w:rsidP="002866C4">
            <w:pPr>
              <w:pStyle w:val="Corpotesto"/>
              <w:rPr>
                <w:b/>
                <w:lang w:val="it-CH"/>
              </w:rPr>
            </w:pPr>
          </w:p>
          <w:p w:rsidR="00B11649" w:rsidRDefault="00B11649" w:rsidP="002866C4">
            <w:pPr>
              <w:pStyle w:val="Corpotesto"/>
              <w:rPr>
                <w:b/>
                <w:lang w:val="it-CH"/>
              </w:rPr>
            </w:pPr>
          </w:p>
          <w:p w:rsidR="00B11649" w:rsidRDefault="00B11649" w:rsidP="002866C4">
            <w:pPr>
              <w:pStyle w:val="Corpotesto"/>
              <w:rPr>
                <w:b/>
                <w:lang w:val="it-CH"/>
              </w:rPr>
            </w:pPr>
          </w:p>
          <w:p w:rsidR="00B11649" w:rsidRDefault="00B11649" w:rsidP="002866C4">
            <w:pPr>
              <w:pStyle w:val="Corpotesto"/>
              <w:rPr>
                <w:b/>
                <w:lang w:val="it-CH"/>
              </w:rPr>
            </w:pPr>
          </w:p>
          <w:p w:rsidR="00F7693B" w:rsidRDefault="00F7693B" w:rsidP="002866C4">
            <w:pPr>
              <w:pStyle w:val="Corpotesto"/>
              <w:rPr>
                <w:b/>
                <w:lang w:val="it-CH"/>
              </w:rPr>
            </w:pPr>
          </w:p>
          <w:p w:rsidR="002866C4" w:rsidRDefault="002866C4" w:rsidP="002866C4">
            <w:pPr>
              <w:pStyle w:val="Corpotesto"/>
              <w:rPr>
                <w:b/>
                <w:lang w:val="it-CH"/>
              </w:rPr>
            </w:pPr>
            <w:r>
              <w:rPr>
                <w:b/>
                <w:lang w:val="it-CH"/>
              </w:rPr>
              <w:t xml:space="preserve">Le possibili conseguenze del voto popolare </w:t>
            </w:r>
          </w:p>
          <w:p w:rsidR="00FE3EED" w:rsidRDefault="00FE3EED" w:rsidP="002866C4">
            <w:pPr>
              <w:pStyle w:val="Corpotesto"/>
              <w:rPr>
                <w:rFonts w:asciiTheme="minorHAnsi" w:hAnsiTheme="minorHAnsi" w:cstheme="minorHAnsi"/>
                <w:b/>
                <w:sz w:val="18"/>
                <w:szCs w:val="18"/>
                <w:lang w:eastAsia="de-CH"/>
              </w:rPr>
            </w:pPr>
          </w:p>
          <w:p w:rsidR="00FE3EED" w:rsidRDefault="00FE3EED" w:rsidP="002866C4">
            <w:pPr>
              <w:pStyle w:val="Corpotesto"/>
              <w:rPr>
                <w:rFonts w:asciiTheme="minorHAnsi" w:hAnsiTheme="minorHAnsi" w:cstheme="minorHAnsi"/>
                <w:b/>
                <w:sz w:val="18"/>
                <w:szCs w:val="18"/>
                <w:lang w:eastAsia="de-CH"/>
              </w:rPr>
            </w:pPr>
          </w:p>
          <w:p w:rsidR="00FE3EED" w:rsidRDefault="00FE3EED" w:rsidP="002866C4">
            <w:pPr>
              <w:pStyle w:val="Corpotesto"/>
              <w:rPr>
                <w:rFonts w:asciiTheme="minorHAnsi" w:hAnsiTheme="minorHAnsi" w:cstheme="minorHAnsi"/>
                <w:b/>
                <w:sz w:val="18"/>
                <w:szCs w:val="18"/>
                <w:lang w:eastAsia="de-CH"/>
              </w:rPr>
            </w:pPr>
          </w:p>
          <w:p w:rsidR="00FE3EED" w:rsidRDefault="00FE3EED" w:rsidP="002866C4">
            <w:pPr>
              <w:pStyle w:val="Corpotesto"/>
              <w:rPr>
                <w:rFonts w:asciiTheme="minorHAnsi" w:hAnsiTheme="minorHAnsi" w:cstheme="minorHAnsi"/>
                <w:b/>
                <w:sz w:val="18"/>
                <w:szCs w:val="18"/>
                <w:lang w:eastAsia="de-CH"/>
              </w:rPr>
            </w:pPr>
          </w:p>
          <w:p w:rsidR="00FE3EED" w:rsidRDefault="00FE3EED" w:rsidP="002866C4">
            <w:pPr>
              <w:pStyle w:val="Corpotesto"/>
              <w:rPr>
                <w:rFonts w:asciiTheme="minorHAnsi" w:hAnsiTheme="minorHAnsi" w:cstheme="minorHAnsi"/>
                <w:b/>
                <w:sz w:val="18"/>
                <w:szCs w:val="18"/>
                <w:lang w:eastAsia="de-CH"/>
              </w:rPr>
            </w:pPr>
          </w:p>
          <w:p w:rsidR="00FE3EED" w:rsidRDefault="00FE3EED" w:rsidP="002866C4">
            <w:pPr>
              <w:pStyle w:val="Corpotesto"/>
              <w:rPr>
                <w:rFonts w:asciiTheme="minorHAnsi" w:hAnsiTheme="minorHAnsi" w:cstheme="minorHAnsi"/>
                <w:b/>
                <w:sz w:val="18"/>
                <w:szCs w:val="18"/>
                <w:lang w:eastAsia="de-CH"/>
              </w:rPr>
            </w:pPr>
          </w:p>
          <w:p w:rsidR="00FE3EED" w:rsidRDefault="00FE3EED" w:rsidP="002866C4">
            <w:pPr>
              <w:pStyle w:val="Corpotesto"/>
              <w:rPr>
                <w:rFonts w:asciiTheme="minorHAnsi" w:hAnsiTheme="minorHAnsi" w:cstheme="minorHAnsi"/>
                <w:b/>
                <w:sz w:val="18"/>
                <w:szCs w:val="18"/>
                <w:lang w:eastAsia="de-CH"/>
              </w:rPr>
            </w:pPr>
          </w:p>
          <w:p w:rsidR="00FE3EED" w:rsidRDefault="00FE3EED" w:rsidP="002866C4">
            <w:pPr>
              <w:pStyle w:val="Corpotesto"/>
              <w:rPr>
                <w:rFonts w:asciiTheme="minorHAnsi" w:hAnsiTheme="minorHAnsi" w:cstheme="minorHAnsi"/>
                <w:b/>
                <w:sz w:val="18"/>
                <w:szCs w:val="18"/>
                <w:lang w:eastAsia="de-CH"/>
              </w:rPr>
            </w:pPr>
          </w:p>
          <w:p w:rsidR="00FE3EED" w:rsidRDefault="00FE3EED" w:rsidP="002866C4">
            <w:pPr>
              <w:pStyle w:val="Corpotesto"/>
              <w:rPr>
                <w:rFonts w:asciiTheme="minorHAnsi" w:hAnsiTheme="minorHAnsi" w:cstheme="minorHAnsi"/>
                <w:b/>
                <w:sz w:val="18"/>
                <w:szCs w:val="18"/>
                <w:lang w:eastAsia="de-CH"/>
              </w:rPr>
            </w:pPr>
          </w:p>
          <w:p w:rsidR="00FE3EED" w:rsidRDefault="00FE3EED" w:rsidP="002866C4">
            <w:pPr>
              <w:pStyle w:val="Corpotesto"/>
              <w:rPr>
                <w:rFonts w:asciiTheme="minorHAnsi" w:hAnsiTheme="minorHAnsi" w:cstheme="minorHAnsi"/>
                <w:b/>
                <w:sz w:val="18"/>
                <w:szCs w:val="18"/>
                <w:lang w:eastAsia="de-CH"/>
              </w:rPr>
            </w:pPr>
          </w:p>
          <w:p w:rsidR="00FE3EED" w:rsidRDefault="00FE3EED" w:rsidP="002866C4">
            <w:pPr>
              <w:pStyle w:val="Corpotesto"/>
              <w:rPr>
                <w:rFonts w:asciiTheme="minorHAnsi" w:hAnsiTheme="minorHAnsi" w:cstheme="minorHAnsi"/>
                <w:b/>
                <w:sz w:val="18"/>
                <w:szCs w:val="18"/>
                <w:lang w:eastAsia="de-CH"/>
              </w:rPr>
            </w:pPr>
          </w:p>
          <w:p w:rsidR="00FE3EED" w:rsidRDefault="00FE3EED" w:rsidP="002866C4">
            <w:pPr>
              <w:pStyle w:val="Corpotesto"/>
              <w:rPr>
                <w:rFonts w:asciiTheme="minorHAnsi" w:hAnsiTheme="minorHAnsi" w:cstheme="minorHAnsi"/>
                <w:b/>
                <w:sz w:val="18"/>
                <w:szCs w:val="18"/>
                <w:lang w:eastAsia="de-CH"/>
              </w:rPr>
            </w:pPr>
          </w:p>
          <w:p w:rsidR="00FE3EED" w:rsidRDefault="00FE3EED" w:rsidP="002866C4">
            <w:pPr>
              <w:pStyle w:val="Corpotesto"/>
              <w:rPr>
                <w:rFonts w:asciiTheme="minorHAnsi" w:hAnsiTheme="minorHAnsi" w:cstheme="minorHAnsi"/>
                <w:b/>
                <w:sz w:val="18"/>
                <w:szCs w:val="18"/>
                <w:lang w:eastAsia="de-CH"/>
              </w:rPr>
            </w:pPr>
          </w:p>
          <w:p w:rsidR="00827B0B" w:rsidRDefault="00827B0B" w:rsidP="002866C4">
            <w:pPr>
              <w:pStyle w:val="Corpotesto"/>
              <w:rPr>
                <w:rFonts w:cs="Arial"/>
                <w:b/>
                <w:lang w:eastAsia="de-CH"/>
              </w:rPr>
            </w:pPr>
          </w:p>
          <w:p w:rsidR="00827B0B" w:rsidRDefault="00827B0B" w:rsidP="002866C4">
            <w:pPr>
              <w:pStyle w:val="Corpotesto"/>
              <w:rPr>
                <w:rFonts w:cs="Arial"/>
                <w:b/>
                <w:lang w:eastAsia="de-CH"/>
              </w:rPr>
            </w:pPr>
          </w:p>
          <w:p w:rsidR="00FE3EED" w:rsidRPr="00FE3EED" w:rsidRDefault="00FE3EED" w:rsidP="002866C4">
            <w:pPr>
              <w:pStyle w:val="Corpotesto"/>
              <w:rPr>
                <w:rFonts w:cs="Arial"/>
                <w:b/>
                <w:lang w:val="it-CH"/>
              </w:rPr>
            </w:pPr>
            <w:r w:rsidRPr="00FE3EED">
              <w:rPr>
                <w:rFonts w:cs="Arial"/>
                <w:b/>
                <w:lang w:eastAsia="de-CH"/>
              </w:rPr>
              <w:t>Con le tasse causali non si fa cassetta</w:t>
            </w:r>
            <w:r w:rsidRPr="00FE3EED">
              <w:rPr>
                <w:rFonts w:cs="Arial"/>
                <w:lang w:eastAsia="de-CH"/>
              </w:rPr>
              <w:t>!</w:t>
            </w:r>
          </w:p>
          <w:p w:rsidR="002866C4" w:rsidRDefault="002866C4" w:rsidP="004B605A">
            <w:pPr>
              <w:pStyle w:val="Corpotesto"/>
              <w:rPr>
                <w:b/>
                <w:lang w:val="it-CH"/>
              </w:rPr>
            </w:pPr>
          </w:p>
          <w:p w:rsidR="002866C4" w:rsidRPr="0078411D" w:rsidRDefault="002866C4" w:rsidP="004B605A">
            <w:pPr>
              <w:pStyle w:val="Corpotesto"/>
              <w:rPr>
                <w:b/>
                <w:lang w:val="it-CH"/>
              </w:rPr>
            </w:pPr>
          </w:p>
        </w:tc>
        <w:tc>
          <w:tcPr>
            <w:tcW w:w="7790" w:type="dxa"/>
          </w:tcPr>
          <w:p w:rsidR="00EC747B" w:rsidRPr="003016C2" w:rsidRDefault="0032444F" w:rsidP="002D3698">
            <w:pPr>
              <w:pStyle w:val="Default"/>
              <w:jc w:val="both"/>
              <w:rPr>
                <w:rFonts w:cs="Arial"/>
                <w:sz w:val="22"/>
              </w:rPr>
            </w:pPr>
            <w:r w:rsidRPr="003016C2">
              <w:rPr>
                <w:rFonts w:cs="Arial"/>
                <w:sz w:val="22"/>
              </w:rPr>
              <w:lastRenderedPageBreak/>
              <w:t xml:space="preserve">Mercoledì 1 Febbraio a Bellinzona è stato costituito ufficialmente il Comitato per il SÌ alla tassa sul sacco, che si pone l’obiettivo di informare la popolazione della bontà della tassa sul sacco per </w:t>
            </w:r>
            <w:r w:rsidR="00D708B5" w:rsidRPr="003016C2">
              <w:rPr>
                <w:rFonts w:cs="Arial"/>
                <w:sz w:val="22"/>
              </w:rPr>
              <w:t>le finanze famigliari</w:t>
            </w:r>
            <w:r w:rsidRPr="003016C2">
              <w:rPr>
                <w:rFonts w:cs="Arial"/>
                <w:sz w:val="22"/>
              </w:rPr>
              <w:t xml:space="preserve">, </w:t>
            </w:r>
            <w:r w:rsidR="00EC747B" w:rsidRPr="003016C2">
              <w:rPr>
                <w:rFonts w:cs="Arial"/>
                <w:sz w:val="22"/>
              </w:rPr>
              <w:t>le finanze pubbliche</w:t>
            </w:r>
            <w:r w:rsidRPr="003016C2">
              <w:rPr>
                <w:rFonts w:cs="Arial"/>
                <w:sz w:val="22"/>
              </w:rPr>
              <w:t xml:space="preserve"> e per l’ambiente. Il Comitato promosso da OKKIO – Osservatorio per la gestione ecosostenbile dei rifiuti - è sostenuto trasversalmente da più </w:t>
            </w:r>
            <w:r w:rsidR="009A7EAE">
              <w:rPr>
                <w:rFonts w:cs="Arial"/>
                <w:sz w:val="22"/>
              </w:rPr>
              <w:t>associazioni</w:t>
            </w:r>
            <w:r w:rsidR="00AC0AB8">
              <w:rPr>
                <w:rFonts w:cs="Arial"/>
                <w:sz w:val="22"/>
              </w:rPr>
              <w:t xml:space="preserve">, forze politiche, enti </w:t>
            </w:r>
            <w:r w:rsidR="00DE7452">
              <w:rPr>
                <w:rFonts w:cs="Arial"/>
                <w:sz w:val="22"/>
              </w:rPr>
              <w:t xml:space="preserve">comunali </w:t>
            </w:r>
            <w:r w:rsidRPr="003016C2">
              <w:rPr>
                <w:rFonts w:cs="Arial"/>
                <w:sz w:val="22"/>
              </w:rPr>
              <w:t>e singoli</w:t>
            </w:r>
            <w:r w:rsidR="00D15D34" w:rsidRPr="003016C2">
              <w:rPr>
                <w:rFonts w:cs="Arial"/>
                <w:sz w:val="22"/>
              </w:rPr>
              <w:t xml:space="preserve"> cittadini di diverse sensibilità politiche</w:t>
            </w:r>
            <w:r w:rsidR="00000ACD" w:rsidRPr="003016C2">
              <w:rPr>
                <w:rFonts w:cs="Arial"/>
                <w:sz w:val="22"/>
              </w:rPr>
              <w:t>.</w:t>
            </w:r>
          </w:p>
          <w:p w:rsidR="003D717E" w:rsidRPr="003016C2" w:rsidRDefault="003D717E" w:rsidP="002D3698">
            <w:pPr>
              <w:pStyle w:val="Default"/>
              <w:jc w:val="both"/>
              <w:rPr>
                <w:rFonts w:cs="Arial"/>
                <w:sz w:val="22"/>
              </w:rPr>
            </w:pPr>
          </w:p>
          <w:p w:rsidR="003D717E" w:rsidRPr="003016C2" w:rsidRDefault="003D717E" w:rsidP="002D3698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3016C2">
              <w:rPr>
                <w:rFonts w:cs="Arial"/>
                <w:sz w:val="22"/>
              </w:rPr>
              <w:t xml:space="preserve">La necessità </w:t>
            </w:r>
            <w:r w:rsidR="00500594" w:rsidRPr="003016C2">
              <w:rPr>
                <w:rFonts w:cs="Arial"/>
                <w:sz w:val="22"/>
              </w:rPr>
              <w:t>di questo Comitato è sorta dal</w:t>
            </w:r>
            <w:r w:rsidRPr="003016C2">
              <w:rPr>
                <w:rFonts w:cs="Arial"/>
                <w:sz w:val="22"/>
              </w:rPr>
              <w:t xml:space="preserve"> successo del referendum </w:t>
            </w:r>
            <w:r w:rsidRPr="003016C2">
              <w:rPr>
                <w:rFonts w:cs="Arial"/>
                <w:sz w:val="22"/>
                <w:szCs w:val="22"/>
              </w:rPr>
              <w:t xml:space="preserve">contro la decisione del 9 novembre 2016 del Parlamento cantonale che ha approvato alcune modifiche della </w:t>
            </w:r>
            <w:r w:rsidR="003E76E8" w:rsidRPr="003016C2">
              <w:rPr>
                <w:rFonts w:cs="Arial"/>
                <w:bCs/>
                <w:sz w:val="22"/>
                <w:szCs w:val="22"/>
              </w:rPr>
              <w:t>legge federale sulla protezione dell’ambiente</w:t>
            </w:r>
            <w:r w:rsidR="003E76E8" w:rsidRPr="003016C2">
              <w:rPr>
                <w:rFonts w:cs="Arial"/>
                <w:sz w:val="22"/>
                <w:szCs w:val="22"/>
              </w:rPr>
              <w:t xml:space="preserve"> (</w:t>
            </w:r>
            <w:r w:rsidRPr="003016C2">
              <w:rPr>
                <w:rFonts w:cs="Arial"/>
                <w:sz w:val="22"/>
                <w:szCs w:val="22"/>
              </w:rPr>
              <w:t>LALPAmb</w:t>
            </w:r>
            <w:r w:rsidR="003E76E8" w:rsidRPr="003016C2">
              <w:rPr>
                <w:rFonts w:cs="Arial"/>
                <w:sz w:val="22"/>
                <w:szCs w:val="22"/>
              </w:rPr>
              <w:t>)</w:t>
            </w:r>
            <w:r w:rsidRPr="003016C2">
              <w:rPr>
                <w:rFonts w:cs="Arial"/>
                <w:sz w:val="22"/>
                <w:szCs w:val="22"/>
              </w:rPr>
              <w:t xml:space="preserve"> con lo scopo di chiarire le modalità per definire il prezzo del </w:t>
            </w:r>
            <w:r w:rsidR="00500594" w:rsidRPr="003016C2">
              <w:rPr>
                <w:rFonts w:cs="Arial"/>
                <w:sz w:val="22"/>
                <w:szCs w:val="22"/>
              </w:rPr>
              <w:t>sacco dei rifiuti</w:t>
            </w:r>
            <w:r w:rsidRPr="003016C2">
              <w:rPr>
                <w:rFonts w:cs="Arial"/>
                <w:sz w:val="22"/>
                <w:szCs w:val="22"/>
              </w:rPr>
              <w:t xml:space="preserve"> in modo unificato in Ticino.</w:t>
            </w:r>
          </w:p>
          <w:p w:rsidR="00F7693B" w:rsidRDefault="00F7693B" w:rsidP="00500594">
            <w:pPr>
              <w:pStyle w:val="Corpotesto"/>
              <w:spacing w:before="9"/>
              <w:jc w:val="both"/>
              <w:rPr>
                <w:rFonts w:cs="Arial"/>
                <w:sz w:val="22"/>
                <w:szCs w:val="22"/>
                <w:lang w:val="it-IT"/>
              </w:rPr>
            </w:pPr>
          </w:p>
          <w:p w:rsidR="003D717E" w:rsidRPr="003016C2" w:rsidRDefault="003D717E" w:rsidP="00500594">
            <w:pPr>
              <w:pStyle w:val="Corpotesto"/>
              <w:spacing w:before="9"/>
              <w:jc w:val="both"/>
              <w:rPr>
                <w:rFonts w:cs="Arial"/>
                <w:sz w:val="22"/>
                <w:szCs w:val="22"/>
                <w:lang w:val="it-IT"/>
              </w:rPr>
            </w:pPr>
            <w:r w:rsidRPr="003016C2">
              <w:rPr>
                <w:rFonts w:cs="Arial"/>
                <w:sz w:val="22"/>
                <w:szCs w:val="22"/>
                <w:lang w:val="it-IT"/>
              </w:rPr>
              <w:t xml:space="preserve">I </w:t>
            </w:r>
            <w:r w:rsidR="003E76E8" w:rsidRPr="003016C2">
              <w:rPr>
                <w:rFonts w:cs="Arial"/>
                <w:sz w:val="22"/>
                <w:szCs w:val="22"/>
                <w:lang w:val="it-IT"/>
              </w:rPr>
              <w:t>“</w:t>
            </w:r>
            <w:r w:rsidRPr="003016C2">
              <w:rPr>
                <w:rFonts w:cs="Arial"/>
                <w:sz w:val="22"/>
                <w:szCs w:val="22"/>
                <w:lang w:val="it-IT"/>
              </w:rPr>
              <w:t>referendisti</w:t>
            </w:r>
            <w:r w:rsidR="003E76E8" w:rsidRPr="003016C2">
              <w:rPr>
                <w:rFonts w:cs="Arial"/>
                <w:sz w:val="22"/>
                <w:szCs w:val="22"/>
                <w:lang w:val="it-IT"/>
              </w:rPr>
              <w:t>”</w:t>
            </w:r>
            <w:r w:rsidRPr="003016C2">
              <w:rPr>
                <w:rFonts w:cs="Arial"/>
                <w:sz w:val="22"/>
                <w:szCs w:val="22"/>
                <w:lang w:val="it-IT"/>
              </w:rPr>
              <w:t xml:space="preserve">, con una ben orchestrata disinformazione </w:t>
            </w:r>
            <w:r w:rsidR="00E55E62" w:rsidRPr="003016C2">
              <w:rPr>
                <w:rFonts w:cs="Arial"/>
                <w:sz w:val="22"/>
                <w:szCs w:val="22"/>
                <w:lang w:val="it-IT"/>
              </w:rPr>
              <w:t xml:space="preserve">stanno </w:t>
            </w:r>
            <w:r w:rsidRPr="003016C2">
              <w:rPr>
                <w:rFonts w:cs="Arial"/>
                <w:sz w:val="22"/>
                <w:szCs w:val="22"/>
                <w:lang w:val="it-IT"/>
              </w:rPr>
              <w:t>influenzan</w:t>
            </w:r>
            <w:r w:rsidR="00E55E62" w:rsidRPr="003016C2">
              <w:rPr>
                <w:rFonts w:cs="Arial"/>
                <w:sz w:val="22"/>
                <w:szCs w:val="22"/>
                <w:lang w:val="it-IT"/>
              </w:rPr>
              <w:t>d</w:t>
            </w:r>
            <w:r w:rsidRPr="003016C2">
              <w:rPr>
                <w:rFonts w:cs="Arial"/>
                <w:sz w:val="22"/>
                <w:szCs w:val="22"/>
                <w:lang w:val="it-IT"/>
              </w:rPr>
              <w:t>o in modo negativo un numero importante di cittadini.</w:t>
            </w:r>
            <w:r w:rsidR="00500594" w:rsidRPr="003016C2">
              <w:rPr>
                <w:rFonts w:cs="Arial"/>
                <w:sz w:val="22"/>
                <w:szCs w:val="22"/>
                <w:lang w:val="it-IT"/>
              </w:rPr>
              <w:t xml:space="preserve"> </w:t>
            </w:r>
            <w:r w:rsidRPr="003016C2">
              <w:rPr>
                <w:rFonts w:cs="Arial"/>
                <w:sz w:val="22"/>
                <w:szCs w:val="22"/>
                <w:lang w:val="it-IT"/>
              </w:rPr>
              <w:t>Per questa ragione, il Comitato si prefigge di riuscire a controbattere alla disinformazione con</w:t>
            </w:r>
            <w:r w:rsidR="00CC23EA">
              <w:rPr>
                <w:rFonts w:cs="Arial"/>
                <w:sz w:val="22"/>
                <w:szCs w:val="22"/>
                <w:lang w:val="it-IT"/>
              </w:rPr>
              <w:t xml:space="preserve"> i fatti e </w:t>
            </w:r>
            <w:r w:rsidRPr="003016C2">
              <w:rPr>
                <w:rFonts w:cs="Arial"/>
                <w:sz w:val="22"/>
                <w:szCs w:val="22"/>
                <w:lang w:val="it-IT"/>
              </w:rPr>
              <w:t xml:space="preserve"> argomenti adeguati e veritieri.</w:t>
            </w:r>
          </w:p>
          <w:p w:rsidR="002D3698" w:rsidRPr="003016C2" w:rsidRDefault="00E55E62" w:rsidP="002D3698">
            <w:pPr>
              <w:spacing w:before="120"/>
              <w:jc w:val="both"/>
              <w:rPr>
                <w:rFonts w:cs="Arial"/>
                <w:lang w:val="it-IT"/>
              </w:rPr>
            </w:pPr>
            <w:r w:rsidRPr="003016C2">
              <w:rPr>
                <w:rFonts w:cs="Arial"/>
                <w:szCs w:val="22"/>
                <w:lang w:val="it-IT"/>
              </w:rPr>
              <w:t xml:space="preserve">A questo scopo sono </w:t>
            </w:r>
            <w:r w:rsidR="00500594" w:rsidRPr="003016C2">
              <w:rPr>
                <w:rFonts w:cs="Arial"/>
                <w:szCs w:val="22"/>
                <w:lang w:val="it-IT"/>
              </w:rPr>
              <w:t xml:space="preserve">già </w:t>
            </w:r>
            <w:r w:rsidR="003E76E8" w:rsidRPr="003016C2">
              <w:rPr>
                <w:rFonts w:cs="Arial"/>
                <w:szCs w:val="22"/>
                <w:lang w:val="it-IT"/>
              </w:rPr>
              <w:t xml:space="preserve">stati </w:t>
            </w:r>
            <w:r w:rsidRPr="003016C2">
              <w:rPr>
                <w:rFonts w:cs="Arial"/>
                <w:szCs w:val="22"/>
                <w:lang w:val="it-IT"/>
              </w:rPr>
              <w:t xml:space="preserve">elaborati </w:t>
            </w:r>
            <w:r w:rsidR="00500594" w:rsidRPr="003016C2">
              <w:rPr>
                <w:rFonts w:cs="Arial"/>
                <w:szCs w:val="22"/>
                <w:lang w:val="it-IT"/>
              </w:rPr>
              <w:t>alcuni documenti che permetteranno di fornire un fitto argomentario a favore della tassa causale:</w:t>
            </w:r>
            <w:r w:rsidR="002D3698" w:rsidRPr="003016C2">
              <w:rPr>
                <w:rFonts w:cs="Arial"/>
                <w:szCs w:val="22"/>
                <w:lang w:val="it-IT"/>
              </w:rPr>
              <w:t xml:space="preserve"> </w:t>
            </w:r>
            <w:r w:rsidR="0042293C" w:rsidRPr="003016C2">
              <w:rPr>
                <w:rFonts w:cs="Arial"/>
                <w:szCs w:val="22"/>
                <w:lang w:val="it-IT"/>
              </w:rPr>
              <w:t xml:space="preserve">oltre ad </w:t>
            </w:r>
            <w:r w:rsidR="002D3698" w:rsidRPr="003016C2">
              <w:rPr>
                <w:rFonts w:cs="Arial"/>
                <w:szCs w:val="22"/>
                <w:lang w:val="it-IT"/>
              </w:rPr>
              <w:t>un V</w:t>
            </w:r>
            <w:r w:rsidR="00500594" w:rsidRPr="003016C2">
              <w:rPr>
                <w:rFonts w:cs="Arial"/>
                <w:szCs w:val="22"/>
                <w:lang w:val="it-IT"/>
              </w:rPr>
              <w:t>a</w:t>
            </w:r>
            <w:r w:rsidR="002D3698" w:rsidRPr="003016C2">
              <w:rPr>
                <w:rFonts w:cs="Arial"/>
                <w:szCs w:val="22"/>
                <w:lang w:val="it-IT"/>
              </w:rPr>
              <w:t xml:space="preserve">demecum sulla tassa sul sacco già presentato in estate, </w:t>
            </w:r>
            <w:r w:rsidR="003E76E8" w:rsidRPr="003016C2">
              <w:rPr>
                <w:rFonts w:cs="Arial"/>
                <w:szCs w:val="22"/>
                <w:lang w:val="it-IT"/>
              </w:rPr>
              <w:t xml:space="preserve">è stato presentato </w:t>
            </w:r>
            <w:r w:rsidR="002D3698" w:rsidRPr="003016C2">
              <w:rPr>
                <w:rFonts w:cs="Arial"/>
                <w:lang w:val="it-IT"/>
              </w:rPr>
              <w:t xml:space="preserve">un vero e proprio </w:t>
            </w:r>
            <w:r w:rsidR="002D3698" w:rsidRPr="003016C2">
              <w:rPr>
                <w:rFonts w:cs="Arial"/>
                <w:bCs/>
                <w:i/>
                <w:iCs/>
                <w:lang w:val="it-IT"/>
              </w:rPr>
              <w:t>modello di regolamento per i Comuni per la tassazione dei rifiuti</w:t>
            </w:r>
            <w:r w:rsidR="00500594" w:rsidRPr="003016C2">
              <w:rPr>
                <w:rFonts w:cs="Arial"/>
                <w:lang w:val="it-IT"/>
              </w:rPr>
              <w:t xml:space="preserve"> </w:t>
            </w:r>
            <w:r w:rsidR="002D3698" w:rsidRPr="003016C2">
              <w:rPr>
                <w:rFonts w:cs="Arial"/>
                <w:lang w:val="it-IT"/>
              </w:rPr>
              <w:t>con indicazioni più dettagliate per g</w:t>
            </w:r>
            <w:r w:rsidR="00500594" w:rsidRPr="003016C2">
              <w:rPr>
                <w:rFonts w:cs="Arial"/>
                <w:lang w:val="it-IT"/>
              </w:rPr>
              <w:t xml:space="preserve">li amministratori locali e che </w:t>
            </w:r>
            <w:r w:rsidR="002D3698" w:rsidRPr="003016C2">
              <w:rPr>
                <w:rFonts w:cs="Arial"/>
                <w:lang w:val="it-IT"/>
              </w:rPr>
              <w:t>contiene indicazioni teoriche e pratiche relative al</w:t>
            </w:r>
            <w:r w:rsidR="00F7693B">
              <w:rPr>
                <w:rFonts w:cs="Arial"/>
                <w:lang w:val="it-IT"/>
              </w:rPr>
              <w:t>l’</w:t>
            </w:r>
            <w:r w:rsidR="002D3698" w:rsidRPr="003016C2">
              <w:rPr>
                <w:rFonts w:cs="Arial"/>
                <w:lang w:val="it-IT"/>
              </w:rPr>
              <w:t xml:space="preserve">emissione delle tasse. Inoltre, è stato </w:t>
            </w:r>
            <w:r w:rsidR="00500594" w:rsidRPr="003016C2">
              <w:rPr>
                <w:rFonts w:cs="Arial"/>
                <w:lang w:val="it-IT"/>
              </w:rPr>
              <w:t xml:space="preserve">illustrato </w:t>
            </w:r>
            <w:r w:rsidR="00F7693B">
              <w:rPr>
                <w:rFonts w:cs="Arial"/>
                <w:lang w:val="it-IT"/>
              </w:rPr>
              <w:t xml:space="preserve">- </w:t>
            </w:r>
            <w:r w:rsidR="003E76E8" w:rsidRPr="003016C2">
              <w:rPr>
                <w:rFonts w:cs="Arial"/>
                <w:lang w:val="it-IT"/>
              </w:rPr>
              <w:t>dati alla mano</w:t>
            </w:r>
            <w:r w:rsidR="00500594" w:rsidRPr="003016C2">
              <w:rPr>
                <w:rFonts w:cs="Arial"/>
                <w:lang w:val="it-IT"/>
              </w:rPr>
              <w:t xml:space="preserve"> </w:t>
            </w:r>
            <w:r w:rsidR="00F7693B">
              <w:rPr>
                <w:rFonts w:cs="Arial"/>
                <w:lang w:val="it-IT"/>
              </w:rPr>
              <w:t xml:space="preserve">- </w:t>
            </w:r>
            <w:r w:rsidR="00500594" w:rsidRPr="003016C2">
              <w:rPr>
                <w:rFonts w:cs="Arial"/>
                <w:lang w:val="it-IT"/>
              </w:rPr>
              <w:t>come l’applicazione dell’auspicato modello di regolamento dei rifiuti possa portare anche a L</w:t>
            </w:r>
            <w:r w:rsidR="003E76E8" w:rsidRPr="003016C2">
              <w:rPr>
                <w:rFonts w:cs="Arial"/>
                <w:lang w:val="it-IT"/>
              </w:rPr>
              <w:t>ugano un risparmio per famiglie e</w:t>
            </w:r>
            <w:r w:rsidR="00500594" w:rsidRPr="003016C2">
              <w:rPr>
                <w:rFonts w:cs="Arial"/>
                <w:lang w:val="it-IT"/>
              </w:rPr>
              <w:t xml:space="preserve"> </w:t>
            </w:r>
            <w:r w:rsidR="003E76E8" w:rsidRPr="003016C2">
              <w:rPr>
                <w:rFonts w:cs="Arial"/>
                <w:lang w:val="it-IT"/>
              </w:rPr>
              <w:t>finanze</w:t>
            </w:r>
            <w:r w:rsidR="00500594" w:rsidRPr="003016C2">
              <w:rPr>
                <w:rFonts w:cs="Arial"/>
                <w:lang w:val="it-IT"/>
              </w:rPr>
              <w:t xml:space="preserve"> comunali, nonché una</w:t>
            </w:r>
            <w:r w:rsidR="002D3698" w:rsidRPr="003016C2">
              <w:rPr>
                <w:rFonts w:cs="Arial"/>
                <w:lang w:val="it-IT"/>
              </w:rPr>
              <w:t xml:space="preserve"> riduzione d</w:t>
            </w:r>
            <w:r w:rsidR="00500594" w:rsidRPr="003016C2">
              <w:rPr>
                <w:rFonts w:cs="Arial"/>
                <w:lang w:val="it-IT"/>
              </w:rPr>
              <w:t>e</w:t>
            </w:r>
            <w:r w:rsidR="002D3698" w:rsidRPr="003016C2">
              <w:rPr>
                <w:rFonts w:cs="Arial"/>
                <w:lang w:val="it-IT"/>
              </w:rPr>
              <w:t>i rifiuti</w:t>
            </w:r>
            <w:r w:rsidR="00500594" w:rsidRPr="003016C2">
              <w:rPr>
                <w:rFonts w:cs="Arial"/>
                <w:lang w:val="it-IT"/>
              </w:rPr>
              <w:t xml:space="preserve"> bruciati all’Inceneritore</w:t>
            </w:r>
            <w:r w:rsidR="00E50D48">
              <w:rPr>
                <w:rFonts w:cs="Arial"/>
                <w:lang w:val="it-IT"/>
              </w:rPr>
              <w:t xml:space="preserve"> di Giubiasco</w:t>
            </w:r>
            <w:r w:rsidR="002D3698" w:rsidRPr="003016C2">
              <w:rPr>
                <w:rFonts w:cs="Arial"/>
                <w:lang w:val="it-IT"/>
              </w:rPr>
              <w:t xml:space="preserve">. </w:t>
            </w:r>
          </w:p>
          <w:p w:rsidR="00EC747B" w:rsidRPr="003016C2" w:rsidRDefault="00EC747B" w:rsidP="0078411D">
            <w:pPr>
              <w:pStyle w:val="Default"/>
              <w:jc w:val="both"/>
              <w:rPr>
                <w:rFonts w:ascii="Calibri" w:hAnsi="Calibri" w:cs="Calibri"/>
              </w:rPr>
            </w:pPr>
          </w:p>
          <w:p w:rsidR="0032444F" w:rsidRPr="003016C2" w:rsidRDefault="00EC747B" w:rsidP="0078411D">
            <w:pPr>
              <w:pStyle w:val="Default"/>
              <w:jc w:val="both"/>
              <w:rPr>
                <w:rFonts w:cs="Arial"/>
                <w:sz w:val="22"/>
              </w:rPr>
            </w:pPr>
            <w:r w:rsidRPr="003016C2">
              <w:rPr>
                <w:rFonts w:cs="Arial"/>
                <w:sz w:val="22"/>
              </w:rPr>
              <w:t>Per il Comitato del SÌ, i cittadini hanno il diritto di pagare solo per i rifiuti da loro stessi prodotti.</w:t>
            </w:r>
            <w:r w:rsidR="00172D2B" w:rsidRPr="003016C2">
              <w:rPr>
                <w:rFonts w:cs="Arial"/>
                <w:sz w:val="22"/>
              </w:rPr>
              <w:t xml:space="preserve"> Per </w:t>
            </w:r>
            <w:r w:rsidR="00F7693B">
              <w:rPr>
                <w:rFonts w:cs="Arial"/>
                <w:sz w:val="22"/>
              </w:rPr>
              <w:t>garantire</w:t>
            </w:r>
            <w:r w:rsidR="00172D2B" w:rsidRPr="003016C2">
              <w:rPr>
                <w:rFonts w:cs="Arial"/>
                <w:sz w:val="22"/>
              </w:rPr>
              <w:t xml:space="preserve"> questo, è necessario </w:t>
            </w:r>
            <w:r w:rsidR="00AF1037" w:rsidRPr="003016C2">
              <w:rPr>
                <w:rFonts w:cs="Arial"/>
                <w:sz w:val="22"/>
              </w:rPr>
              <w:t>allinearsi ai principi federali</w:t>
            </w:r>
            <w:r w:rsidR="00827B0B">
              <w:rPr>
                <w:rFonts w:cs="Arial"/>
                <w:sz w:val="22"/>
              </w:rPr>
              <w:t xml:space="preserve"> già in vigore, </w:t>
            </w:r>
            <w:r w:rsidR="00F7693B">
              <w:rPr>
                <w:rFonts w:cs="Arial"/>
                <w:sz w:val="22"/>
              </w:rPr>
              <w:t>e</w:t>
            </w:r>
            <w:r w:rsidR="00172D2B" w:rsidRPr="003016C2">
              <w:rPr>
                <w:rFonts w:cs="Arial"/>
                <w:sz w:val="22"/>
              </w:rPr>
              <w:t xml:space="preserve"> introdurre </w:t>
            </w:r>
            <w:r w:rsidR="00F7693B">
              <w:rPr>
                <w:rFonts w:cs="Arial"/>
                <w:sz w:val="22"/>
              </w:rPr>
              <w:t>una tassa causale</w:t>
            </w:r>
            <w:r w:rsidR="00172D2B" w:rsidRPr="003016C2">
              <w:rPr>
                <w:rFonts w:cs="Arial"/>
                <w:sz w:val="22"/>
              </w:rPr>
              <w:t xml:space="preserve"> per la raccolta e smaltimento dei rifiuti. Non applicare tassa causali come la tassa sul sacco vorrebbe dire negare un diritto ai cittadini.</w:t>
            </w:r>
          </w:p>
          <w:p w:rsidR="00F7693B" w:rsidRDefault="00F7693B" w:rsidP="0078411D">
            <w:pPr>
              <w:pStyle w:val="Default"/>
              <w:jc w:val="both"/>
              <w:rPr>
                <w:rFonts w:cs="Arial"/>
                <w:sz w:val="22"/>
              </w:rPr>
            </w:pPr>
          </w:p>
          <w:p w:rsidR="00BE48BA" w:rsidRPr="003016C2" w:rsidRDefault="000A4286" w:rsidP="0078411D">
            <w:pPr>
              <w:pStyle w:val="Default"/>
              <w:jc w:val="both"/>
              <w:rPr>
                <w:rFonts w:cs="Arial"/>
                <w:sz w:val="22"/>
              </w:rPr>
            </w:pPr>
            <w:r w:rsidRPr="003016C2">
              <w:rPr>
                <w:rFonts w:cs="Arial"/>
                <w:sz w:val="22"/>
              </w:rPr>
              <w:t xml:space="preserve">La tassa sul sacco stimola un comportamento virtuoso, il quale, dati alla mano, </w:t>
            </w:r>
            <w:r w:rsidR="00844B22" w:rsidRPr="003016C2">
              <w:rPr>
                <w:rFonts w:cs="Arial"/>
                <w:sz w:val="22"/>
              </w:rPr>
              <w:t>incita</w:t>
            </w:r>
            <w:r w:rsidRPr="003016C2">
              <w:rPr>
                <w:rFonts w:cs="Arial"/>
                <w:sz w:val="22"/>
              </w:rPr>
              <w:t xml:space="preserve"> i cittadini a separare il più possibile i loro rifiuti, </w:t>
            </w:r>
            <w:r w:rsidR="003E76E8" w:rsidRPr="003016C2">
              <w:rPr>
                <w:rFonts w:cs="Arial"/>
                <w:sz w:val="22"/>
              </w:rPr>
              <w:t>favorendo</w:t>
            </w:r>
            <w:r w:rsidRPr="003016C2">
              <w:rPr>
                <w:rFonts w:cs="Arial"/>
                <w:sz w:val="22"/>
              </w:rPr>
              <w:t xml:space="preserve"> una </w:t>
            </w:r>
            <w:r w:rsidRPr="003016C2">
              <w:rPr>
                <w:rFonts w:cs="Arial"/>
                <w:sz w:val="22"/>
              </w:rPr>
              <w:lastRenderedPageBreak/>
              <w:t>diminuzione dal 35% al 50% dei rifiuti bruciati all’Inceneri</w:t>
            </w:r>
            <w:r w:rsidR="00844B22" w:rsidRPr="003016C2">
              <w:rPr>
                <w:rFonts w:cs="Arial"/>
                <w:sz w:val="22"/>
              </w:rPr>
              <w:t>tore di Giubiasco. In questo mo</w:t>
            </w:r>
            <w:r w:rsidRPr="003016C2">
              <w:rPr>
                <w:rFonts w:cs="Arial"/>
                <w:sz w:val="22"/>
              </w:rPr>
              <w:t>d</w:t>
            </w:r>
            <w:r w:rsidR="00844B22" w:rsidRPr="003016C2">
              <w:rPr>
                <w:rFonts w:cs="Arial"/>
                <w:sz w:val="22"/>
              </w:rPr>
              <w:t>o</w:t>
            </w:r>
            <w:r w:rsidRPr="003016C2">
              <w:rPr>
                <w:rFonts w:cs="Arial"/>
                <w:sz w:val="22"/>
              </w:rPr>
              <w:t xml:space="preserve">, oltre </w:t>
            </w:r>
            <w:r w:rsidR="00844B22" w:rsidRPr="003016C2">
              <w:rPr>
                <w:rFonts w:cs="Arial"/>
                <w:sz w:val="22"/>
              </w:rPr>
              <w:t>agli importanti</w:t>
            </w:r>
            <w:r w:rsidRPr="003016C2">
              <w:rPr>
                <w:rFonts w:cs="Arial"/>
                <w:sz w:val="22"/>
              </w:rPr>
              <w:t xml:space="preserve"> benefici sul lato ambientale</w:t>
            </w:r>
            <w:r w:rsidR="00B36031">
              <w:rPr>
                <w:rFonts w:cs="Arial"/>
                <w:sz w:val="22"/>
              </w:rPr>
              <w:t xml:space="preserve"> e sanatirio</w:t>
            </w:r>
            <w:r w:rsidRPr="003016C2">
              <w:rPr>
                <w:rFonts w:cs="Arial"/>
                <w:sz w:val="22"/>
              </w:rPr>
              <w:t xml:space="preserve">, la tassa sul sacco permette anche un notevole beneficio finanziario per Comuni e famiglie poiché riduce la quantità di rifiuti solidi urbani </w:t>
            </w:r>
            <w:r w:rsidR="00844B22" w:rsidRPr="003016C2">
              <w:rPr>
                <w:rFonts w:cs="Arial"/>
                <w:sz w:val="22"/>
              </w:rPr>
              <w:t xml:space="preserve">smaltita </w:t>
            </w:r>
            <w:r w:rsidR="004C3065" w:rsidRPr="003016C2">
              <w:rPr>
                <w:rFonts w:cs="Arial"/>
                <w:sz w:val="22"/>
              </w:rPr>
              <w:t>presso l’Inceneritore di Giubiasco a 180.- a tonnellata a favore di rifiuti separa</w:t>
            </w:r>
            <w:r w:rsidR="00844B22" w:rsidRPr="003016C2">
              <w:rPr>
                <w:rFonts w:cs="Arial"/>
                <w:sz w:val="22"/>
              </w:rPr>
              <w:t>bili</w:t>
            </w:r>
            <w:r w:rsidR="004C3065" w:rsidRPr="003016C2">
              <w:rPr>
                <w:rFonts w:cs="Arial"/>
                <w:sz w:val="22"/>
              </w:rPr>
              <w:t xml:space="preserve"> come vetro, carta, alu e vegetali, il cui costo di smaltimento varia dai 5.- ai 38.- alla tonnellata.</w:t>
            </w:r>
          </w:p>
          <w:p w:rsidR="00B11649" w:rsidRPr="003016C2" w:rsidRDefault="00B11649" w:rsidP="0078411D">
            <w:pPr>
              <w:pStyle w:val="Default"/>
              <w:jc w:val="both"/>
              <w:rPr>
                <w:rFonts w:cs="Arial"/>
                <w:sz w:val="22"/>
              </w:rPr>
            </w:pPr>
            <w:r w:rsidRPr="003016C2">
              <w:rPr>
                <w:rFonts w:cs="Arial"/>
                <w:sz w:val="22"/>
              </w:rPr>
              <w:t xml:space="preserve">L’auspicio è che l’introduzione su tutto il territorio di una tassa causale possa poi essere inserita in regolamenti dei rifiuti comunali </w:t>
            </w:r>
            <w:r w:rsidRPr="003016C2">
              <w:rPr>
                <w:rFonts w:cs="Arial"/>
                <w:iCs/>
                <w:sz w:val="22"/>
              </w:rPr>
              <w:t>rispettosi degli obiettivi e dei principi contenuti nella Legge</w:t>
            </w:r>
            <w:r w:rsidR="003016C2" w:rsidRPr="003016C2">
              <w:rPr>
                <w:rFonts w:cs="Arial"/>
                <w:iCs/>
                <w:sz w:val="22"/>
              </w:rPr>
              <w:t xml:space="preserve"> sulla protezione dell’ambiente</w:t>
            </w:r>
            <w:r w:rsidR="00F7693B">
              <w:rPr>
                <w:rFonts w:cs="Arial"/>
                <w:iCs/>
                <w:sz w:val="22"/>
              </w:rPr>
              <w:t xml:space="preserve">, e cioè </w:t>
            </w:r>
            <w:r w:rsidR="003016C2" w:rsidRPr="003016C2">
              <w:rPr>
                <w:rFonts w:cs="Arial"/>
                <w:iCs/>
                <w:sz w:val="22"/>
              </w:rPr>
              <w:t>causalità, equivalenza, copertura dei costi e trasparenza.</w:t>
            </w:r>
          </w:p>
          <w:p w:rsidR="00B11649" w:rsidRPr="003016C2" w:rsidRDefault="00B11649" w:rsidP="0078411D">
            <w:pPr>
              <w:pStyle w:val="Default"/>
              <w:jc w:val="both"/>
              <w:rPr>
                <w:rFonts w:cs="Arial"/>
                <w:sz w:val="22"/>
              </w:rPr>
            </w:pPr>
          </w:p>
          <w:p w:rsidR="0032444F" w:rsidRPr="003016C2" w:rsidRDefault="000A4286" w:rsidP="000A4286">
            <w:pPr>
              <w:pStyle w:val="Default"/>
              <w:tabs>
                <w:tab w:val="left" w:pos="3332"/>
              </w:tabs>
              <w:jc w:val="both"/>
              <w:rPr>
                <w:sz w:val="22"/>
              </w:rPr>
            </w:pPr>
            <w:r w:rsidRPr="003016C2">
              <w:rPr>
                <w:sz w:val="22"/>
              </w:rPr>
              <w:tab/>
            </w:r>
          </w:p>
          <w:p w:rsidR="003E76E8" w:rsidRPr="003016C2" w:rsidRDefault="003E76E8" w:rsidP="003E76E8">
            <w:pPr>
              <w:rPr>
                <w:rFonts w:cstheme="minorHAnsi"/>
                <w:lang w:val="it-IT"/>
              </w:rPr>
            </w:pPr>
            <w:r w:rsidRPr="003016C2">
              <w:rPr>
                <w:lang w:val="it-IT"/>
              </w:rPr>
              <w:t xml:space="preserve">Qualora il popolo confermasse la scelta del parlamento pronunciandosi per il SÌ in maggio, </w:t>
            </w:r>
            <w:r w:rsidRPr="003016C2">
              <w:rPr>
                <w:rFonts w:cstheme="minorHAnsi"/>
                <w:lang w:val="it-IT"/>
              </w:rPr>
              <w:t xml:space="preserve">I Comuni che </w:t>
            </w:r>
            <w:r w:rsidR="00864A19">
              <w:rPr>
                <w:rFonts w:cstheme="minorHAnsi"/>
                <w:lang w:val="it-IT"/>
              </w:rPr>
              <w:t xml:space="preserve">ancora </w:t>
            </w:r>
            <w:r w:rsidRPr="003016C2">
              <w:rPr>
                <w:rFonts w:cstheme="minorHAnsi"/>
                <w:lang w:val="it-IT"/>
              </w:rPr>
              <w:t xml:space="preserve">non hanno una tassa causale, non avranno più nessun alibi, e dovranno adeguare i loro regolamenti sui rifiuti e introdurre una tassa base e una tassa sul sacco, conformi alla legge. </w:t>
            </w:r>
            <w:r w:rsidR="00837A99" w:rsidRPr="003016C2">
              <w:rPr>
                <w:rFonts w:cstheme="minorHAnsi"/>
                <w:lang w:val="it-IT"/>
              </w:rPr>
              <w:t>Per i</w:t>
            </w:r>
            <w:r w:rsidRPr="003016C2">
              <w:rPr>
                <w:rFonts w:cstheme="minorHAnsi"/>
                <w:lang w:val="it-IT"/>
              </w:rPr>
              <w:t xml:space="preserve"> Comuni che invece già hanno la tassa causale, </w:t>
            </w:r>
            <w:r w:rsidR="00B11649" w:rsidRPr="003016C2">
              <w:rPr>
                <w:rFonts w:cstheme="minorHAnsi"/>
                <w:lang w:val="it-IT"/>
              </w:rPr>
              <w:t>molti dovranno adeguare il costo del sacco e correggere la tassa base</w:t>
            </w:r>
            <w:r w:rsidR="00827B0B">
              <w:rPr>
                <w:rFonts w:cstheme="minorHAnsi"/>
                <w:lang w:val="it-IT"/>
              </w:rPr>
              <w:t>.</w:t>
            </w:r>
          </w:p>
          <w:p w:rsidR="00837A99" w:rsidRPr="003016C2" w:rsidRDefault="00837A99" w:rsidP="00837A99">
            <w:pPr>
              <w:rPr>
                <w:rFonts w:cstheme="minorHAnsi"/>
                <w:lang w:val="it-IT"/>
              </w:rPr>
            </w:pPr>
            <w:r w:rsidRPr="003016C2">
              <w:rPr>
                <w:rFonts w:cstheme="minorHAnsi"/>
                <w:lang w:val="it-IT"/>
              </w:rPr>
              <w:t xml:space="preserve">Qualora invece il popolo seguisse i </w:t>
            </w:r>
            <w:r w:rsidR="00024724">
              <w:rPr>
                <w:rFonts w:cstheme="minorHAnsi"/>
                <w:lang w:val="it-IT"/>
              </w:rPr>
              <w:t>“</w:t>
            </w:r>
            <w:r w:rsidRPr="003016C2">
              <w:rPr>
                <w:rFonts w:cstheme="minorHAnsi"/>
                <w:lang w:val="it-IT"/>
              </w:rPr>
              <w:t>referendisti</w:t>
            </w:r>
            <w:r w:rsidR="00024724">
              <w:rPr>
                <w:rFonts w:cstheme="minorHAnsi"/>
                <w:lang w:val="it-IT"/>
              </w:rPr>
              <w:t>”</w:t>
            </w:r>
            <w:r w:rsidR="00864A19">
              <w:rPr>
                <w:rFonts w:cstheme="minorHAnsi"/>
                <w:lang w:val="it-IT"/>
              </w:rPr>
              <w:t xml:space="preserve"> </w:t>
            </w:r>
            <w:r w:rsidRPr="003016C2">
              <w:rPr>
                <w:rFonts w:cstheme="minorHAnsi"/>
                <w:lang w:val="it-IT"/>
              </w:rPr>
              <w:t>l’obbligo d</w:t>
            </w:r>
            <w:r w:rsidR="00864A19">
              <w:rPr>
                <w:rFonts w:cstheme="minorHAnsi"/>
                <w:lang w:val="it-IT"/>
              </w:rPr>
              <w:t xml:space="preserve">i introdurre la tassa sul sacco rimane in vigore! Infatti, </w:t>
            </w:r>
            <w:r w:rsidR="00864A19" w:rsidRPr="003016C2">
              <w:rPr>
                <w:rFonts w:cstheme="minorHAnsi"/>
                <w:lang w:val="it-IT"/>
              </w:rPr>
              <w:t>contrariamen</w:t>
            </w:r>
            <w:r w:rsidR="00864A19">
              <w:rPr>
                <w:rFonts w:cstheme="minorHAnsi"/>
                <w:lang w:val="it-IT"/>
              </w:rPr>
              <w:t xml:space="preserve">te a quanto si potrebbe pensare, </w:t>
            </w:r>
            <w:r w:rsidR="00864A19" w:rsidRPr="003016C2">
              <w:rPr>
                <w:rFonts w:cstheme="minorHAnsi"/>
                <w:lang w:val="it-IT"/>
              </w:rPr>
              <w:t xml:space="preserve">il Referendum non </w:t>
            </w:r>
            <w:r w:rsidR="00864A19">
              <w:rPr>
                <w:rFonts w:cstheme="minorHAnsi"/>
                <w:lang w:val="it-IT"/>
              </w:rPr>
              <w:t>mette</w:t>
            </w:r>
            <w:r w:rsidR="00864A19" w:rsidRPr="003016C2">
              <w:rPr>
                <w:rFonts w:cstheme="minorHAnsi"/>
                <w:lang w:val="it-IT"/>
              </w:rPr>
              <w:t xml:space="preserve"> in discussione il principio di dover introdurre in tutt</w:t>
            </w:r>
            <w:r w:rsidR="00864A19">
              <w:rPr>
                <w:rFonts w:cstheme="minorHAnsi"/>
                <w:lang w:val="it-IT"/>
              </w:rPr>
              <w:t>i i Comuni la tassa sul sacco.</w:t>
            </w:r>
            <w:r w:rsidRPr="003016C2">
              <w:rPr>
                <w:rFonts w:cstheme="minorHAnsi"/>
                <w:lang w:val="it-IT"/>
              </w:rPr>
              <w:t xml:space="preserve"> Di conseguenza i </w:t>
            </w:r>
            <w:r w:rsidR="00B11649" w:rsidRPr="003016C2">
              <w:rPr>
                <w:rFonts w:cstheme="minorHAnsi"/>
                <w:lang w:val="it-IT"/>
              </w:rPr>
              <w:t xml:space="preserve">Comuni senza </w:t>
            </w:r>
            <w:r w:rsidRPr="003016C2">
              <w:rPr>
                <w:rFonts w:cstheme="minorHAnsi"/>
                <w:lang w:val="it-IT"/>
              </w:rPr>
              <w:t>la tassa sul sacco</w:t>
            </w:r>
            <w:r w:rsidR="00B11649" w:rsidRPr="003016C2">
              <w:rPr>
                <w:rFonts w:cstheme="minorHAnsi"/>
                <w:lang w:val="it-IT"/>
              </w:rPr>
              <w:t>, dovranno comunque adeguare i loro regolamenti e prev</w:t>
            </w:r>
            <w:r w:rsidRPr="003016C2">
              <w:rPr>
                <w:rFonts w:cstheme="minorHAnsi"/>
                <w:lang w:val="it-IT"/>
              </w:rPr>
              <w:t>edere sia una tassa base sia un</w:t>
            </w:r>
            <w:r w:rsidR="00B11649" w:rsidRPr="003016C2">
              <w:rPr>
                <w:rFonts w:cstheme="minorHAnsi"/>
                <w:lang w:val="it-IT"/>
              </w:rPr>
              <w:t>a tassa causal</w:t>
            </w:r>
            <w:r w:rsidRPr="003016C2">
              <w:rPr>
                <w:rFonts w:cstheme="minorHAnsi"/>
                <w:lang w:val="it-IT"/>
              </w:rPr>
              <w:t>e se non vorranno ritrovarsi con numerosi ricorsi di cittadini che contesteranno le bollette in quanto prive di base legale.</w:t>
            </w:r>
          </w:p>
          <w:p w:rsidR="00FE3EED" w:rsidRPr="003016C2" w:rsidRDefault="00FE3EED" w:rsidP="00FE3EED">
            <w:pPr>
              <w:spacing w:before="120"/>
              <w:rPr>
                <w:rFonts w:cstheme="minorHAnsi"/>
                <w:lang w:val="it-IT"/>
              </w:rPr>
            </w:pPr>
          </w:p>
          <w:p w:rsidR="00FE3EED" w:rsidRPr="003016C2" w:rsidRDefault="00FE3EED" w:rsidP="00FE3EED">
            <w:pPr>
              <w:spacing w:before="120"/>
              <w:rPr>
                <w:rFonts w:asciiTheme="minorHAnsi" w:hAnsiTheme="minorHAnsi" w:cstheme="minorHAnsi"/>
                <w:szCs w:val="22"/>
                <w:lang w:val="it-IT"/>
              </w:rPr>
            </w:pPr>
            <w:r w:rsidRPr="003016C2">
              <w:rPr>
                <w:rFonts w:cstheme="minorHAnsi"/>
                <w:lang w:val="it-IT"/>
              </w:rPr>
              <w:t>La legge parla chiaro: con le tasse si coprono i costi del servizio, non di più e non di meno. Questi costi devono essere tras</w:t>
            </w:r>
            <w:r w:rsidR="00864A19">
              <w:rPr>
                <w:rFonts w:cstheme="minorHAnsi"/>
                <w:lang w:val="it-IT"/>
              </w:rPr>
              <w:t xml:space="preserve">parenti e accessibili a tutti. </w:t>
            </w:r>
            <w:r w:rsidR="00827B0B">
              <w:rPr>
                <w:rFonts w:cstheme="minorHAnsi"/>
                <w:lang w:val="it-IT"/>
              </w:rPr>
              <w:t>Qualora ce ne sarà bisogno, sarà compito dei rappre</w:t>
            </w:r>
            <w:r w:rsidR="00B36031">
              <w:rPr>
                <w:rFonts w:cstheme="minorHAnsi"/>
                <w:lang w:val="it-IT"/>
              </w:rPr>
              <w:t>sentanti dei cittadini che siedo</w:t>
            </w:r>
            <w:r w:rsidR="00827B0B">
              <w:rPr>
                <w:rFonts w:cstheme="minorHAnsi"/>
                <w:lang w:val="it-IT"/>
              </w:rPr>
              <w:t>no nei consessi comunali e de</w:t>
            </w:r>
            <w:r w:rsidR="00864A19">
              <w:rPr>
                <w:rFonts w:cstheme="minorHAnsi"/>
                <w:lang w:val="it-IT"/>
              </w:rPr>
              <w:t>i</w:t>
            </w:r>
            <w:r w:rsidRPr="003016C2">
              <w:rPr>
                <w:rFonts w:cstheme="minorHAnsi"/>
                <w:lang w:val="it-IT"/>
              </w:rPr>
              <w:t xml:space="preserve"> cittadini </w:t>
            </w:r>
            <w:r w:rsidR="00827B0B">
              <w:rPr>
                <w:rFonts w:cstheme="minorHAnsi"/>
                <w:lang w:val="it-IT"/>
              </w:rPr>
              <w:t xml:space="preserve">stessi a </w:t>
            </w:r>
            <w:r w:rsidR="00827B0B" w:rsidRPr="003016C2">
              <w:rPr>
                <w:rFonts w:cstheme="minorHAnsi"/>
                <w:lang w:val="it-IT"/>
              </w:rPr>
              <w:t>contestare</w:t>
            </w:r>
            <w:r w:rsidR="00827B0B">
              <w:rPr>
                <w:rFonts w:cstheme="minorHAnsi"/>
                <w:lang w:val="it-IT"/>
              </w:rPr>
              <w:t xml:space="preserve"> un</w:t>
            </w:r>
            <w:r w:rsidR="00827B0B" w:rsidRPr="003016C2">
              <w:rPr>
                <w:rFonts w:cstheme="minorHAnsi"/>
                <w:lang w:val="it-IT"/>
              </w:rPr>
              <w:t xml:space="preserve"> </w:t>
            </w:r>
            <w:r w:rsidR="00827B0B">
              <w:rPr>
                <w:rFonts w:cstheme="minorHAnsi"/>
                <w:lang w:val="it-IT"/>
              </w:rPr>
              <w:t>ammontare di tasse eccessivo</w:t>
            </w:r>
            <w:r w:rsidRPr="003016C2">
              <w:rPr>
                <w:rFonts w:cstheme="minorHAnsi"/>
                <w:lang w:val="it-IT"/>
              </w:rPr>
              <w:t xml:space="preserve">. </w:t>
            </w:r>
          </w:p>
          <w:p w:rsidR="00837A99" w:rsidRPr="003016C2" w:rsidRDefault="00FE3EED" w:rsidP="00FE3EED">
            <w:pPr>
              <w:rPr>
                <w:rFonts w:cstheme="minorHAnsi"/>
                <w:lang w:val="it-IT"/>
              </w:rPr>
            </w:pPr>
            <w:r w:rsidRPr="003016C2">
              <w:rPr>
                <w:rFonts w:asciiTheme="minorHAnsi" w:hAnsiTheme="minorHAnsi" w:cstheme="minorHAnsi"/>
                <w:szCs w:val="22"/>
                <w:lang w:val="it-IT"/>
              </w:rPr>
              <w:br/>
            </w:r>
          </w:p>
          <w:p w:rsidR="003C773B" w:rsidRPr="003016C2" w:rsidRDefault="003C773B" w:rsidP="0078411D">
            <w:pPr>
              <w:pStyle w:val="Corpotesto"/>
              <w:jc w:val="both"/>
              <w:rPr>
                <w:lang w:val="it-IT"/>
              </w:rPr>
            </w:pPr>
          </w:p>
          <w:p w:rsidR="003C773B" w:rsidRPr="003016C2" w:rsidRDefault="003C773B" w:rsidP="003C773B">
            <w:pPr>
              <w:rPr>
                <w:lang w:val="it-IT"/>
              </w:rPr>
            </w:pPr>
          </w:p>
          <w:p w:rsidR="003C773B" w:rsidRPr="003016C2" w:rsidRDefault="003C773B" w:rsidP="003C773B">
            <w:pPr>
              <w:rPr>
                <w:lang w:val="it-IT"/>
              </w:rPr>
            </w:pPr>
          </w:p>
          <w:p w:rsidR="003C773B" w:rsidRPr="003016C2" w:rsidRDefault="003C773B" w:rsidP="003C773B">
            <w:pPr>
              <w:rPr>
                <w:lang w:val="it-IT"/>
              </w:rPr>
            </w:pPr>
          </w:p>
          <w:p w:rsidR="003C773B" w:rsidRPr="003016C2" w:rsidRDefault="003C773B" w:rsidP="003C773B">
            <w:pPr>
              <w:rPr>
                <w:lang w:val="it-IT"/>
              </w:rPr>
            </w:pPr>
            <w:bookmarkStart w:id="0" w:name="_GoBack"/>
            <w:bookmarkEnd w:id="0"/>
          </w:p>
          <w:p w:rsidR="003C773B" w:rsidRPr="003016C2" w:rsidRDefault="003C773B" w:rsidP="003C773B">
            <w:pPr>
              <w:rPr>
                <w:lang w:val="it-IT"/>
              </w:rPr>
            </w:pPr>
          </w:p>
          <w:p w:rsidR="003C773B" w:rsidRPr="003016C2" w:rsidRDefault="003C773B" w:rsidP="003C773B">
            <w:pPr>
              <w:rPr>
                <w:lang w:val="it-IT"/>
              </w:rPr>
            </w:pPr>
          </w:p>
          <w:p w:rsidR="003C773B" w:rsidRPr="003016C2" w:rsidRDefault="003C773B" w:rsidP="003C773B">
            <w:pPr>
              <w:rPr>
                <w:lang w:val="it-IT"/>
              </w:rPr>
            </w:pPr>
          </w:p>
          <w:p w:rsidR="003C773B" w:rsidRPr="003016C2" w:rsidRDefault="003C773B" w:rsidP="003C773B">
            <w:pPr>
              <w:rPr>
                <w:lang w:val="it-IT"/>
              </w:rPr>
            </w:pPr>
          </w:p>
          <w:p w:rsidR="0078411D" w:rsidRPr="003016C2" w:rsidRDefault="0078411D" w:rsidP="003C773B">
            <w:pPr>
              <w:rPr>
                <w:lang w:val="it-IT"/>
              </w:rPr>
            </w:pPr>
          </w:p>
          <w:p w:rsidR="003C773B" w:rsidRPr="003016C2" w:rsidRDefault="003C773B" w:rsidP="003C773B">
            <w:pPr>
              <w:rPr>
                <w:lang w:val="it-IT"/>
              </w:rPr>
            </w:pPr>
          </w:p>
          <w:p w:rsidR="003C773B" w:rsidRPr="003016C2" w:rsidRDefault="003C773B" w:rsidP="003C773B">
            <w:pPr>
              <w:rPr>
                <w:lang w:val="it-IT"/>
              </w:rPr>
            </w:pPr>
          </w:p>
        </w:tc>
      </w:tr>
    </w:tbl>
    <w:p w:rsidR="0078411D" w:rsidRPr="00F7693B" w:rsidRDefault="0078411D" w:rsidP="00F7693B"/>
    <w:p w:rsidR="0078411D" w:rsidRDefault="0078411D" w:rsidP="0078411D">
      <w:pPr>
        <w:pStyle w:val="Default"/>
      </w:pPr>
    </w:p>
    <w:p w:rsidR="0078411D" w:rsidRDefault="0078411D" w:rsidP="0078411D">
      <w:pPr>
        <w:pStyle w:val="Default"/>
        <w:rPr>
          <w:sz w:val="22"/>
          <w:lang w:val="it-CH"/>
        </w:rPr>
      </w:pPr>
    </w:p>
    <w:p w:rsidR="0032444F" w:rsidRDefault="0032444F"/>
    <w:sectPr w:rsidR="0032444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8AD" w:rsidRDefault="00DD28AD" w:rsidP="0078411D">
      <w:r>
        <w:separator/>
      </w:r>
    </w:p>
  </w:endnote>
  <w:endnote w:type="continuationSeparator" w:id="0">
    <w:p w:rsidR="00DD28AD" w:rsidRDefault="00DD28AD" w:rsidP="0078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it-CH"/>
      </w:rPr>
      <w:id w:val="-1621059436"/>
      <w:docPartObj>
        <w:docPartGallery w:val="Page Numbers (Bottom of Page)"/>
        <w:docPartUnique/>
      </w:docPartObj>
    </w:sdtPr>
    <w:sdtEndPr/>
    <w:sdtContent>
      <w:p w:rsidR="00F7693B" w:rsidRPr="00EB041D" w:rsidRDefault="00F7693B">
        <w:pPr>
          <w:pStyle w:val="Pidipagina"/>
          <w:jc w:val="right"/>
          <w:rPr>
            <w:lang w:val="it-CH"/>
          </w:rPr>
        </w:pPr>
        <w:r w:rsidRPr="00EB041D">
          <w:rPr>
            <w:lang w:val="it-CH"/>
          </w:rPr>
          <w:t xml:space="preserve">Pagina </w:t>
        </w:r>
        <w:r w:rsidRPr="00EB041D">
          <w:rPr>
            <w:lang w:val="it-CH"/>
          </w:rPr>
          <w:fldChar w:fldCharType="begin"/>
        </w:r>
        <w:r w:rsidRPr="00EB041D">
          <w:rPr>
            <w:lang w:val="it-CH"/>
          </w:rPr>
          <w:instrText>PAGE   \* MERGEFORMAT</w:instrText>
        </w:r>
        <w:r w:rsidRPr="00EB041D">
          <w:rPr>
            <w:lang w:val="it-CH"/>
          </w:rPr>
          <w:fldChar w:fldCharType="separate"/>
        </w:r>
        <w:r w:rsidR="00802A01">
          <w:rPr>
            <w:noProof/>
            <w:lang w:val="it-CH"/>
          </w:rPr>
          <w:t>1</w:t>
        </w:r>
        <w:r w:rsidRPr="00EB041D">
          <w:rPr>
            <w:lang w:val="it-CH"/>
          </w:rPr>
          <w:fldChar w:fldCharType="end"/>
        </w:r>
        <w:r w:rsidRPr="00EB041D">
          <w:rPr>
            <w:lang w:val="it-CH"/>
          </w:rPr>
          <w:t xml:space="preserve"> / 2</w:t>
        </w:r>
      </w:p>
    </w:sdtContent>
  </w:sdt>
  <w:p w:rsidR="00F7693B" w:rsidRPr="00EB041D" w:rsidRDefault="00F7693B">
    <w:pPr>
      <w:pStyle w:val="Pidipagina"/>
      <w:rPr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8AD" w:rsidRDefault="00DD28AD" w:rsidP="0078411D">
      <w:r>
        <w:separator/>
      </w:r>
    </w:p>
  </w:footnote>
  <w:footnote w:type="continuationSeparator" w:id="0">
    <w:p w:rsidR="00DD28AD" w:rsidRDefault="00DD28AD" w:rsidP="00784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jc w:val="center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5223"/>
      <w:gridCol w:w="1977"/>
    </w:tblGrid>
    <w:tr w:rsidR="00F7693B" w:rsidRPr="0078411D" w:rsidTr="0032444F">
      <w:trPr>
        <w:cantSplit/>
        <w:trHeight w:val="851"/>
        <w:jc w:val="center"/>
      </w:trPr>
      <w:tc>
        <w:tcPr>
          <w:tcW w:w="1511" w:type="pct"/>
          <w:vAlign w:val="center"/>
        </w:tcPr>
        <w:p w:rsidR="00F7693B" w:rsidRPr="00BE48BA" w:rsidRDefault="00F7693B" w:rsidP="00BE48BA">
          <w:pPr>
            <w:pStyle w:val="HeaderTitle"/>
            <w:tabs>
              <w:tab w:val="left" w:pos="503"/>
              <w:tab w:val="center" w:pos="1582"/>
            </w:tabs>
            <w:jc w:val="both"/>
            <w:rPr>
              <w:rFonts w:ascii="Calibri" w:hAnsi="Calibri"/>
              <w:b w:val="0"/>
              <w:lang w:val="it-CH"/>
            </w:rPr>
          </w:pPr>
          <w:r>
            <w:rPr>
              <w:rFonts w:ascii="Calibri" w:hAnsi="Calibri"/>
              <w:b w:val="0"/>
              <w:lang w:val="it-CH"/>
            </w:rPr>
            <w:t>Bellinzona</w:t>
          </w:r>
          <w:r w:rsidRPr="001C51A0">
            <w:rPr>
              <w:rFonts w:ascii="Calibri" w:hAnsi="Calibri"/>
              <w:b w:val="0"/>
              <w:lang w:val="it-CH"/>
            </w:rPr>
            <w:t xml:space="preserve">, </w:t>
          </w:r>
          <w:r>
            <w:rPr>
              <w:rFonts w:ascii="Calibri" w:hAnsi="Calibri"/>
              <w:b w:val="0"/>
              <w:lang w:val="it-CH"/>
            </w:rPr>
            <w:t>1 febbraio 2017</w:t>
          </w:r>
        </w:p>
      </w:tc>
      <w:tc>
        <w:tcPr>
          <w:tcW w:w="2531" w:type="pct"/>
          <w:vAlign w:val="center"/>
        </w:tcPr>
        <w:p w:rsidR="00F7693B" w:rsidRPr="0078411D" w:rsidRDefault="00F7693B" w:rsidP="0078411D">
          <w:pPr>
            <w:pStyle w:val="Corpotesto"/>
            <w:spacing w:line="265" w:lineRule="exact"/>
            <w:ind w:left="20" w:right="-1"/>
            <w:rPr>
              <w:rFonts w:asciiTheme="minorHAnsi" w:hAnsiTheme="minorHAnsi" w:cstheme="minorHAnsi"/>
              <w:lang w:val="it-CH"/>
            </w:rPr>
          </w:pPr>
          <w:r w:rsidRPr="0078411D">
            <w:rPr>
              <w:rFonts w:asciiTheme="minorHAnsi" w:hAnsiTheme="minorHAnsi" w:cstheme="minorHAnsi"/>
              <w:lang w:val="it-CH"/>
            </w:rPr>
            <w:t>Osservatorio per la gestione ecosostenibile dei rifiuti</w:t>
          </w:r>
        </w:p>
      </w:tc>
      <w:tc>
        <w:tcPr>
          <w:tcW w:w="958" w:type="pct"/>
          <w:vAlign w:val="center"/>
        </w:tcPr>
        <w:p w:rsidR="00F7693B" w:rsidRPr="001C51A0" w:rsidRDefault="00F7693B" w:rsidP="0078411D">
          <w:pPr>
            <w:pStyle w:val="HeaderBoldRight"/>
            <w:jc w:val="center"/>
            <w:rPr>
              <w:rFonts w:ascii="Courier New" w:hAnsi="Courier New" w:cs="Courier New"/>
              <w:i/>
              <w:lang w:val="it-CH"/>
            </w:rPr>
          </w:pPr>
          <w:r w:rsidRPr="001C51A0">
            <w:rPr>
              <w:noProof/>
              <w:lang w:val="it-CH" w:eastAsia="it-CH"/>
            </w:rPr>
            <w:drawing>
              <wp:anchor distT="0" distB="0" distL="0" distR="0" simplePos="0" relativeHeight="251659264" behindDoc="1" locked="0" layoutInCell="1" allowOverlap="1" wp14:anchorId="34B6398E" wp14:editId="4DCAD500">
                <wp:simplePos x="0" y="0"/>
                <wp:positionH relativeFrom="page">
                  <wp:posOffset>446405</wp:posOffset>
                </wp:positionH>
                <wp:positionV relativeFrom="page">
                  <wp:posOffset>-266065</wp:posOffset>
                </wp:positionV>
                <wp:extent cx="854075" cy="721995"/>
                <wp:effectExtent l="0" t="0" r="3175" b="1905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075" cy="721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7693B" w:rsidRPr="0078411D" w:rsidRDefault="00F7693B">
    <w:pPr>
      <w:pStyle w:val="Intestazione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2B43"/>
    <w:multiLevelType w:val="hybridMultilevel"/>
    <w:tmpl w:val="E4CAA498"/>
    <w:lvl w:ilvl="0" w:tplc="FCD2B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C82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44A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F8B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FEE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F8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C45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4EA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B64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77535A5"/>
    <w:multiLevelType w:val="hybridMultilevel"/>
    <w:tmpl w:val="3F4EE18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B5055"/>
    <w:multiLevelType w:val="hybridMultilevel"/>
    <w:tmpl w:val="07742B66"/>
    <w:lvl w:ilvl="0" w:tplc="74345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1C6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54A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CB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8F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740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002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9A7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66E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9D24D6E"/>
    <w:multiLevelType w:val="hybridMultilevel"/>
    <w:tmpl w:val="3F806E2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1D"/>
    <w:rsid w:val="00000ACD"/>
    <w:rsid w:val="00024724"/>
    <w:rsid w:val="00095732"/>
    <w:rsid w:val="000A4286"/>
    <w:rsid w:val="000E0F36"/>
    <w:rsid w:val="00101BC6"/>
    <w:rsid w:val="00123948"/>
    <w:rsid w:val="0012658E"/>
    <w:rsid w:val="00172D2B"/>
    <w:rsid w:val="0017719F"/>
    <w:rsid w:val="00234B37"/>
    <w:rsid w:val="002866C4"/>
    <w:rsid w:val="002C790F"/>
    <w:rsid w:val="002D3698"/>
    <w:rsid w:val="002D3F4F"/>
    <w:rsid w:val="002F3372"/>
    <w:rsid w:val="003016C2"/>
    <w:rsid w:val="0032444F"/>
    <w:rsid w:val="00365217"/>
    <w:rsid w:val="003C773B"/>
    <w:rsid w:val="003D717E"/>
    <w:rsid w:val="003E76E8"/>
    <w:rsid w:val="0042293C"/>
    <w:rsid w:val="004554EA"/>
    <w:rsid w:val="004B605A"/>
    <w:rsid w:val="004C3065"/>
    <w:rsid w:val="00500594"/>
    <w:rsid w:val="00532C70"/>
    <w:rsid w:val="00544572"/>
    <w:rsid w:val="00547381"/>
    <w:rsid w:val="00547571"/>
    <w:rsid w:val="00624DFD"/>
    <w:rsid w:val="00657910"/>
    <w:rsid w:val="006B5FE9"/>
    <w:rsid w:val="006F1573"/>
    <w:rsid w:val="006F66A1"/>
    <w:rsid w:val="00724C7C"/>
    <w:rsid w:val="00760B99"/>
    <w:rsid w:val="0078411D"/>
    <w:rsid w:val="00802A01"/>
    <w:rsid w:val="00827B0B"/>
    <w:rsid w:val="00837A99"/>
    <w:rsid w:val="00844B22"/>
    <w:rsid w:val="00864A19"/>
    <w:rsid w:val="00986993"/>
    <w:rsid w:val="009A7EAE"/>
    <w:rsid w:val="00A3488C"/>
    <w:rsid w:val="00A64B94"/>
    <w:rsid w:val="00AC0AB8"/>
    <w:rsid w:val="00AF1037"/>
    <w:rsid w:val="00B0507E"/>
    <w:rsid w:val="00B11649"/>
    <w:rsid w:val="00B2244E"/>
    <w:rsid w:val="00B25855"/>
    <w:rsid w:val="00B36031"/>
    <w:rsid w:val="00B41C97"/>
    <w:rsid w:val="00B5670F"/>
    <w:rsid w:val="00BE48BA"/>
    <w:rsid w:val="00C5222E"/>
    <w:rsid w:val="00C52ABB"/>
    <w:rsid w:val="00CC23EA"/>
    <w:rsid w:val="00D15D34"/>
    <w:rsid w:val="00D412D8"/>
    <w:rsid w:val="00D463C5"/>
    <w:rsid w:val="00D5780C"/>
    <w:rsid w:val="00D708B5"/>
    <w:rsid w:val="00DD28AD"/>
    <w:rsid w:val="00DE7452"/>
    <w:rsid w:val="00E50D48"/>
    <w:rsid w:val="00E55E62"/>
    <w:rsid w:val="00E675DE"/>
    <w:rsid w:val="00E97761"/>
    <w:rsid w:val="00EA57BC"/>
    <w:rsid w:val="00EB041D"/>
    <w:rsid w:val="00EC747B"/>
    <w:rsid w:val="00F05904"/>
    <w:rsid w:val="00F7693B"/>
    <w:rsid w:val="00F92A40"/>
    <w:rsid w:val="00FD4E84"/>
    <w:rsid w:val="00FE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D95F7E2"/>
  <w15:docId w15:val="{AAEDEEC2-5F6E-444D-BCCE-91DF680C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78411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en-US" w:eastAsia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78411D"/>
    <w:rPr>
      <w:noProof w:val="0"/>
      <w:color w:val="000080"/>
      <w:u w:val="single"/>
    </w:rPr>
  </w:style>
  <w:style w:type="paragraph" w:styleId="Corpotesto">
    <w:name w:val="Body Text"/>
    <w:basedOn w:val="Normale"/>
    <w:link w:val="CorpotestoCarattere"/>
    <w:unhideWhenUsed/>
    <w:rsid w:val="0078411D"/>
    <w:rPr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78411D"/>
    <w:rPr>
      <w:rFonts w:ascii="Arial" w:eastAsia="Times New Roman" w:hAnsi="Arial" w:cs="Times New Roman"/>
      <w:sz w:val="20"/>
      <w:szCs w:val="20"/>
      <w:lang w:val="en-US" w:eastAsia="it-CH"/>
    </w:rPr>
  </w:style>
  <w:style w:type="paragraph" w:customStyle="1" w:styleId="Default">
    <w:name w:val="Default"/>
    <w:rsid w:val="0078411D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it-IT" w:eastAsia="it-CH"/>
    </w:rPr>
  </w:style>
  <w:style w:type="paragraph" w:styleId="Intestazione">
    <w:name w:val="header"/>
    <w:basedOn w:val="Normale"/>
    <w:link w:val="IntestazioneCarattere"/>
    <w:uiPriority w:val="99"/>
    <w:unhideWhenUsed/>
    <w:rsid w:val="007841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411D"/>
    <w:rPr>
      <w:rFonts w:ascii="Arial" w:eastAsia="Times New Roman" w:hAnsi="Arial" w:cs="Times New Roman"/>
      <w:szCs w:val="20"/>
      <w:lang w:val="en-US" w:eastAsia="it-CH"/>
    </w:rPr>
  </w:style>
  <w:style w:type="paragraph" w:styleId="Pidipagina">
    <w:name w:val="footer"/>
    <w:basedOn w:val="Normale"/>
    <w:link w:val="PidipaginaCarattere"/>
    <w:uiPriority w:val="99"/>
    <w:unhideWhenUsed/>
    <w:rsid w:val="007841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411D"/>
    <w:rPr>
      <w:rFonts w:ascii="Arial" w:eastAsia="Times New Roman" w:hAnsi="Arial" w:cs="Times New Roman"/>
      <w:szCs w:val="20"/>
      <w:lang w:val="en-US" w:eastAsia="it-CH"/>
    </w:rPr>
  </w:style>
  <w:style w:type="paragraph" w:customStyle="1" w:styleId="HeaderTitle">
    <w:name w:val="Header Title"/>
    <w:basedOn w:val="Normale"/>
    <w:next w:val="Normale"/>
    <w:qFormat/>
    <w:rsid w:val="0078411D"/>
    <w:pPr>
      <w:widowControl/>
      <w:suppressAutoHyphens w:val="0"/>
      <w:overflowPunct/>
      <w:autoSpaceDE/>
      <w:autoSpaceDN/>
      <w:adjustRightInd/>
      <w:spacing w:before="80"/>
      <w:jc w:val="center"/>
    </w:pPr>
    <w:rPr>
      <w:b/>
      <w:sz w:val="24"/>
      <w:szCs w:val="22"/>
      <w:lang w:val="de-CH" w:eastAsia="de-CH"/>
    </w:rPr>
  </w:style>
  <w:style w:type="paragraph" w:customStyle="1" w:styleId="HeaderBoldRight">
    <w:name w:val="Header Bold Right"/>
    <w:basedOn w:val="Normale"/>
    <w:next w:val="Normale"/>
    <w:qFormat/>
    <w:rsid w:val="0078411D"/>
    <w:pPr>
      <w:widowControl/>
      <w:suppressAutoHyphens w:val="0"/>
      <w:overflowPunct/>
      <w:autoSpaceDE/>
      <w:autoSpaceDN/>
      <w:adjustRightInd/>
      <w:spacing w:before="80"/>
      <w:jc w:val="right"/>
    </w:pPr>
    <w:rPr>
      <w:b/>
      <w:sz w:val="20"/>
      <w:szCs w:val="22"/>
      <w:lang w:val="de-CH" w:eastAsia="de-CH"/>
    </w:rPr>
  </w:style>
  <w:style w:type="table" w:styleId="Grigliatabella">
    <w:name w:val="Table Grid"/>
    <w:basedOn w:val="Tabellanormale"/>
    <w:uiPriority w:val="39"/>
    <w:rsid w:val="00784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3C773B"/>
    <w:pPr>
      <w:spacing w:after="200"/>
    </w:pPr>
    <w:rPr>
      <w:i/>
      <w:iCs/>
      <w:color w:val="44546A" w:themeColor="text2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3E76E8"/>
    <w:pPr>
      <w:widowControl/>
      <w:suppressAutoHyphens w:val="0"/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it-CH" w:eastAsia="en-US"/>
    </w:rPr>
  </w:style>
  <w:style w:type="paragraph" w:styleId="NormaleWeb">
    <w:name w:val="Normal (Web)"/>
    <w:basedOn w:val="Normale"/>
    <w:uiPriority w:val="99"/>
    <w:unhideWhenUsed/>
    <w:rsid w:val="00837A99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val="it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37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1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Soldati</dc:creator>
  <cp:keywords/>
  <dc:description/>
  <cp:lastModifiedBy>Ariele</cp:lastModifiedBy>
  <cp:revision>2</cp:revision>
  <dcterms:created xsi:type="dcterms:W3CDTF">2017-02-06T20:41:00Z</dcterms:created>
  <dcterms:modified xsi:type="dcterms:W3CDTF">2017-02-06T20:41:00Z</dcterms:modified>
</cp:coreProperties>
</file>